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44DB" w:rsidRPr="00C9157D" w:rsidRDefault="002F3195" w:rsidP="00EC1A56">
      <w:pPr>
        <w:tabs>
          <w:tab w:val="left" w:pos="9356"/>
        </w:tabs>
        <w:ind w:right="-1"/>
        <w:rPr>
          <w:rFonts w:cs="Arial"/>
          <w:sz w:val="24"/>
          <w:szCs w:val="24"/>
        </w:rPr>
      </w:pPr>
      <w:r w:rsidRPr="005A5E78">
        <w:rPr>
          <w:rFonts w:cs="Arial"/>
          <w:sz w:val="24"/>
          <w:szCs w:val="24"/>
          <w:lang w:val="es-ES"/>
        </w:rPr>
        <w:t xml:space="preserve">En </w:t>
      </w:r>
      <w:smartTag w:uri="urn:schemas-microsoft-com:office:smarttags" w:element="PersonName">
        <w:smartTagPr>
          <w:attr w:name="ProductID" w:val="la Ciudad"/>
        </w:smartTagPr>
        <w:r w:rsidRPr="005A5E78">
          <w:rPr>
            <w:rFonts w:cs="Arial"/>
            <w:sz w:val="24"/>
            <w:szCs w:val="24"/>
            <w:lang w:val="es-ES"/>
          </w:rPr>
          <w:t>la Ciudad</w:t>
        </w:r>
      </w:smartTag>
      <w:r w:rsidRPr="005A5E78">
        <w:rPr>
          <w:rFonts w:cs="Arial"/>
          <w:sz w:val="24"/>
          <w:szCs w:val="24"/>
          <w:lang w:val="es-ES"/>
        </w:rPr>
        <w:t xml:space="preserve"> de Toluca de Lerdo, Estado de México, </w:t>
      </w:r>
      <w:r w:rsidR="00D91686">
        <w:rPr>
          <w:rFonts w:cs="Arial"/>
          <w:sz w:val="24"/>
          <w:szCs w:val="24"/>
          <w:lang w:val="es-ES"/>
        </w:rPr>
        <w:t>a</w:t>
      </w:r>
      <w:r w:rsidR="00D91686">
        <w:rPr>
          <w:rFonts w:cs="Arial"/>
          <w:sz w:val="24"/>
          <w:szCs w:val="24"/>
        </w:rPr>
        <w:t xml:space="preserve"> dieciséis de octubre</w:t>
      </w:r>
      <w:r w:rsidR="00D91686" w:rsidRPr="00BB2FBF">
        <w:rPr>
          <w:rFonts w:cs="Arial"/>
          <w:sz w:val="24"/>
          <w:szCs w:val="24"/>
        </w:rPr>
        <w:t xml:space="preserve"> de dos mil diecisiete</w:t>
      </w:r>
      <w:r w:rsidRPr="005A5E78">
        <w:rPr>
          <w:rFonts w:cs="Arial"/>
          <w:sz w:val="24"/>
          <w:szCs w:val="24"/>
          <w:lang w:val="es-ES"/>
        </w:rPr>
        <w:t>.---</w:t>
      </w:r>
      <w:r w:rsidR="004C1483" w:rsidRPr="005A5E78">
        <w:rPr>
          <w:rFonts w:cs="Arial"/>
          <w:sz w:val="24"/>
          <w:szCs w:val="24"/>
          <w:lang w:val="es-ES"/>
        </w:rPr>
        <w:t>--</w:t>
      </w:r>
      <w:r w:rsidR="00946C45" w:rsidRPr="005A5E78">
        <w:rPr>
          <w:rFonts w:cs="Arial"/>
          <w:sz w:val="24"/>
          <w:szCs w:val="24"/>
          <w:lang w:val="es-ES"/>
        </w:rPr>
        <w:t>---------------------------</w:t>
      </w:r>
      <w:r w:rsidR="00FC6327">
        <w:rPr>
          <w:rFonts w:cs="Arial"/>
          <w:sz w:val="24"/>
          <w:szCs w:val="24"/>
          <w:lang w:val="es-ES"/>
        </w:rPr>
        <w:t>-</w:t>
      </w:r>
      <w:r w:rsidR="00946C45" w:rsidRPr="005A5E78">
        <w:rPr>
          <w:rFonts w:cs="Arial"/>
          <w:sz w:val="24"/>
          <w:szCs w:val="24"/>
          <w:lang w:val="es-ES"/>
        </w:rPr>
        <w:t>------------------------</w:t>
      </w:r>
      <w:r w:rsidR="005E2BAB">
        <w:rPr>
          <w:rFonts w:cs="Arial"/>
          <w:sz w:val="24"/>
          <w:szCs w:val="24"/>
          <w:lang w:val="es-ES"/>
        </w:rPr>
        <w:t>---------------------</w:t>
      </w:r>
      <w:r w:rsidR="006B386E">
        <w:rPr>
          <w:rFonts w:cs="Arial"/>
          <w:sz w:val="24"/>
          <w:szCs w:val="24"/>
          <w:lang w:val="es-ES"/>
        </w:rPr>
        <w:t>--</w:t>
      </w:r>
      <w:r w:rsidR="00DF447B">
        <w:rPr>
          <w:rFonts w:cs="Arial"/>
          <w:sz w:val="24"/>
          <w:szCs w:val="24"/>
          <w:lang w:val="es-ES"/>
        </w:rPr>
        <w:t>-----</w:t>
      </w:r>
      <w:r w:rsidR="006B386E">
        <w:rPr>
          <w:rFonts w:cs="Arial"/>
          <w:sz w:val="24"/>
          <w:szCs w:val="24"/>
          <w:lang w:val="es-ES"/>
        </w:rPr>
        <w:t>---</w:t>
      </w:r>
      <w:r w:rsidR="00753035">
        <w:rPr>
          <w:rFonts w:cs="Arial"/>
          <w:sz w:val="24"/>
          <w:szCs w:val="24"/>
          <w:lang w:val="es-ES"/>
        </w:rPr>
        <w:t>--</w:t>
      </w:r>
      <w:r w:rsidRPr="00E65860">
        <w:rPr>
          <w:rFonts w:ascii="Gotham Bold" w:hAnsi="Gotham Bold" w:cs="Arial"/>
          <w:sz w:val="24"/>
          <w:szCs w:val="24"/>
          <w:lang w:val="es-ES"/>
        </w:rPr>
        <w:t>Visto</w:t>
      </w:r>
      <w:r w:rsidRPr="005A5E78">
        <w:rPr>
          <w:rFonts w:cs="Arial"/>
          <w:sz w:val="24"/>
          <w:szCs w:val="24"/>
          <w:lang w:val="es-ES"/>
        </w:rPr>
        <w:t xml:space="preserve"> el contenido </w:t>
      </w:r>
      <w:r w:rsidR="003B7301">
        <w:rPr>
          <w:rFonts w:cs="Arial"/>
          <w:sz w:val="24"/>
          <w:szCs w:val="24"/>
        </w:rPr>
        <w:t>de</w:t>
      </w:r>
      <w:r w:rsidR="006769FD">
        <w:rPr>
          <w:rFonts w:cs="Arial"/>
          <w:sz w:val="24"/>
          <w:szCs w:val="24"/>
        </w:rPr>
        <w:t xml:space="preserve"> </w:t>
      </w:r>
      <w:r w:rsidR="003B7301">
        <w:rPr>
          <w:rFonts w:cs="Arial"/>
          <w:sz w:val="24"/>
          <w:szCs w:val="24"/>
        </w:rPr>
        <w:t>l</w:t>
      </w:r>
      <w:r w:rsidR="006769FD">
        <w:rPr>
          <w:rFonts w:cs="Arial"/>
          <w:sz w:val="24"/>
          <w:szCs w:val="24"/>
        </w:rPr>
        <w:t>os</w:t>
      </w:r>
      <w:r w:rsidR="003B7301">
        <w:rPr>
          <w:rFonts w:cs="Arial"/>
          <w:sz w:val="24"/>
          <w:szCs w:val="24"/>
        </w:rPr>
        <w:t xml:space="preserve"> expediente</w:t>
      </w:r>
      <w:r w:rsidR="006769FD">
        <w:rPr>
          <w:rFonts w:cs="Arial"/>
          <w:sz w:val="24"/>
          <w:szCs w:val="24"/>
        </w:rPr>
        <w:t>s</w:t>
      </w:r>
      <w:r w:rsidR="0005175B" w:rsidRPr="005A5E78">
        <w:rPr>
          <w:rFonts w:cs="Arial"/>
          <w:sz w:val="24"/>
          <w:szCs w:val="24"/>
        </w:rPr>
        <w:t xml:space="preserve"> con número</w:t>
      </w:r>
      <w:r w:rsidR="006769FD">
        <w:rPr>
          <w:rFonts w:cs="Arial"/>
          <w:sz w:val="24"/>
          <w:szCs w:val="24"/>
        </w:rPr>
        <w:t>s</w:t>
      </w:r>
      <w:r w:rsidR="0005175B" w:rsidRPr="005A5E78">
        <w:rPr>
          <w:rFonts w:cs="Arial"/>
          <w:sz w:val="24"/>
          <w:szCs w:val="24"/>
        </w:rPr>
        <w:t xml:space="preserve"> de folio: </w:t>
      </w:r>
      <w:r w:rsidR="006769FD" w:rsidRPr="0006508F">
        <w:rPr>
          <w:rFonts w:cs="Arial"/>
          <w:sz w:val="24"/>
          <w:szCs w:val="24"/>
        </w:rPr>
        <w:t>00587/SE/IP/2017</w:t>
      </w:r>
      <w:r w:rsidR="006769FD">
        <w:rPr>
          <w:rFonts w:cs="Arial"/>
          <w:sz w:val="24"/>
          <w:szCs w:val="24"/>
        </w:rPr>
        <w:t xml:space="preserve"> y </w:t>
      </w:r>
      <w:r w:rsidR="006769FD" w:rsidRPr="0006508F">
        <w:rPr>
          <w:rFonts w:cs="Arial"/>
          <w:sz w:val="24"/>
          <w:szCs w:val="24"/>
        </w:rPr>
        <w:t>00589/SE/IP/2017</w:t>
      </w:r>
      <w:r w:rsidRPr="005A5E78">
        <w:rPr>
          <w:rFonts w:cs="Arial"/>
          <w:sz w:val="24"/>
          <w:szCs w:val="24"/>
          <w:lang w:val="es-ES"/>
        </w:rPr>
        <w:t>, los integ</w:t>
      </w:r>
      <w:r w:rsidR="00AC1080" w:rsidRPr="005A5E78">
        <w:rPr>
          <w:rFonts w:cs="Arial"/>
          <w:sz w:val="24"/>
          <w:szCs w:val="24"/>
          <w:lang w:val="es-ES"/>
        </w:rPr>
        <w:t>rantes del Comité de Transparencia</w:t>
      </w:r>
      <w:r w:rsidRPr="005A5E78">
        <w:rPr>
          <w:rFonts w:cs="Arial"/>
          <w:sz w:val="24"/>
          <w:szCs w:val="24"/>
          <w:lang w:val="es-ES"/>
        </w:rPr>
        <w:t xml:space="preserve"> de la Secretaría de Educación, se reúnen a efecto de dar respuesta a dicha solicitud</w:t>
      </w:r>
      <w:r w:rsidR="007F01CC" w:rsidRPr="005A5E78">
        <w:rPr>
          <w:rFonts w:cs="Arial"/>
          <w:sz w:val="24"/>
          <w:szCs w:val="24"/>
          <w:lang w:val="es-ES"/>
        </w:rPr>
        <w:t xml:space="preserve"> de clasificación de información como confidencial</w:t>
      </w:r>
      <w:r w:rsidRPr="005A5E78">
        <w:rPr>
          <w:rFonts w:cs="Arial"/>
          <w:sz w:val="24"/>
          <w:szCs w:val="24"/>
          <w:lang w:val="es-ES"/>
        </w:rPr>
        <w:t>, conforme a los siguientes:-------</w:t>
      </w:r>
      <w:r w:rsidR="00B6039E" w:rsidRPr="005A5E78">
        <w:rPr>
          <w:rFonts w:cs="Arial"/>
          <w:sz w:val="24"/>
          <w:szCs w:val="24"/>
          <w:lang w:val="es-ES"/>
        </w:rPr>
        <w:t>--</w:t>
      </w:r>
      <w:r w:rsidR="0003428E">
        <w:rPr>
          <w:rFonts w:cs="Arial"/>
          <w:sz w:val="24"/>
          <w:szCs w:val="24"/>
          <w:lang w:val="es-ES"/>
        </w:rPr>
        <w:t>-</w:t>
      </w:r>
      <w:r w:rsidR="0005175B" w:rsidRPr="005A5E78">
        <w:rPr>
          <w:rFonts w:cs="Arial"/>
          <w:sz w:val="24"/>
          <w:szCs w:val="24"/>
          <w:lang w:val="es-ES"/>
        </w:rPr>
        <w:t>-----</w:t>
      </w:r>
      <w:r w:rsidR="004C1483" w:rsidRPr="005A5E78">
        <w:rPr>
          <w:rFonts w:cs="Arial"/>
          <w:sz w:val="24"/>
          <w:szCs w:val="24"/>
          <w:lang w:val="es-ES"/>
        </w:rPr>
        <w:t>------</w:t>
      </w:r>
      <w:r w:rsidR="00753035">
        <w:rPr>
          <w:rFonts w:cs="Arial"/>
          <w:sz w:val="24"/>
          <w:szCs w:val="24"/>
          <w:lang w:val="es-ES"/>
        </w:rPr>
        <w:t>----------</w:t>
      </w:r>
      <w:r w:rsidR="0003428E">
        <w:rPr>
          <w:rFonts w:cs="Arial"/>
          <w:sz w:val="24"/>
          <w:szCs w:val="24"/>
          <w:lang w:val="es-ES"/>
        </w:rPr>
        <w:t>-----------------</w:t>
      </w:r>
      <w:r w:rsidR="004C1483" w:rsidRPr="005A5E78">
        <w:rPr>
          <w:rFonts w:cs="Arial"/>
          <w:sz w:val="24"/>
          <w:szCs w:val="24"/>
          <w:lang w:val="es-ES"/>
        </w:rPr>
        <w:t>------</w:t>
      </w:r>
      <w:r w:rsidR="00020E02">
        <w:rPr>
          <w:rFonts w:cs="Arial"/>
          <w:sz w:val="24"/>
          <w:szCs w:val="24"/>
          <w:lang w:val="es-ES"/>
        </w:rPr>
        <w:t>-------</w:t>
      </w:r>
      <w:r w:rsidR="004C1483" w:rsidRPr="005A5E78">
        <w:rPr>
          <w:rFonts w:cs="Arial"/>
          <w:sz w:val="24"/>
          <w:szCs w:val="24"/>
          <w:lang w:val="es-ES"/>
        </w:rPr>
        <w:t>-</w:t>
      </w:r>
      <w:r w:rsidR="00AC1080" w:rsidRPr="005A5E78">
        <w:rPr>
          <w:rFonts w:cs="Arial"/>
          <w:sz w:val="24"/>
          <w:szCs w:val="24"/>
          <w:lang w:val="es-ES"/>
        </w:rPr>
        <w:t>----</w:t>
      </w:r>
      <w:r w:rsidR="00B6039E" w:rsidRPr="005A5E78">
        <w:rPr>
          <w:rFonts w:cs="Arial"/>
          <w:sz w:val="24"/>
          <w:szCs w:val="24"/>
          <w:lang w:val="es-ES"/>
        </w:rPr>
        <w:t>-----</w:t>
      </w:r>
      <w:r w:rsidRPr="005A5E78">
        <w:rPr>
          <w:rFonts w:cs="Arial"/>
          <w:sz w:val="24"/>
          <w:szCs w:val="24"/>
          <w:lang w:val="es-ES"/>
        </w:rPr>
        <w:t>-</w:t>
      </w:r>
      <w:r w:rsidRPr="00E65860">
        <w:rPr>
          <w:rFonts w:ascii="Gotham Bold" w:hAnsi="Gotham Bold" w:cs="Arial"/>
          <w:sz w:val="24"/>
          <w:szCs w:val="24"/>
          <w:lang w:val="es-ES"/>
        </w:rPr>
        <w:t xml:space="preserve">R E S U L T A N D O </w:t>
      </w:r>
      <w:r w:rsidR="00946C45" w:rsidRPr="00E65860">
        <w:rPr>
          <w:rFonts w:ascii="Gotham Bold" w:hAnsi="Gotham Bold" w:cs="Arial"/>
          <w:sz w:val="24"/>
          <w:szCs w:val="24"/>
          <w:lang w:val="es-ES"/>
        </w:rPr>
        <w:t>S</w:t>
      </w:r>
      <w:r w:rsidRPr="005A5E78">
        <w:rPr>
          <w:rFonts w:cs="Arial"/>
          <w:sz w:val="24"/>
          <w:szCs w:val="24"/>
          <w:lang w:val="es-ES"/>
        </w:rPr>
        <w:t>------------</w:t>
      </w:r>
      <w:r w:rsidR="004C1483" w:rsidRPr="005A5E78">
        <w:rPr>
          <w:rFonts w:cs="Arial"/>
          <w:sz w:val="24"/>
          <w:szCs w:val="24"/>
          <w:lang w:val="es-ES"/>
        </w:rPr>
        <w:t>----------</w:t>
      </w:r>
      <w:r w:rsidRPr="005A5E78">
        <w:rPr>
          <w:rFonts w:cs="Arial"/>
          <w:sz w:val="24"/>
          <w:szCs w:val="24"/>
          <w:lang w:val="es-ES"/>
        </w:rPr>
        <w:t>-------</w:t>
      </w:r>
      <w:r w:rsidR="00B6039E" w:rsidRPr="005A5E78">
        <w:rPr>
          <w:rFonts w:cs="Arial"/>
          <w:sz w:val="24"/>
          <w:szCs w:val="24"/>
          <w:lang w:val="es-ES"/>
        </w:rPr>
        <w:t>-----</w:t>
      </w:r>
      <w:r w:rsidR="00DD1EF5" w:rsidRPr="00E65860">
        <w:rPr>
          <w:rFonts w:ascii="Gotham Bold" w:hAnsi="Gotham Bold" w:cs="Arial"/>
          <w:sz w:val="24"/>
          <w:szCs w:val="24"/>
          <w:lang w:val="es-ES"/>
        </w:rPr>
        <w:t>PRIMERO</w:t>
      </w:r>
      <w:r w:rsidR="00DD1EF5" w:rsidRPr="005A5E78">
        <w:rPr>
          <w:rFonts w:cs="Arial"/>
          <w:b/>
          <w:sz w:val="24"/>
          <w:szCs w:val="24"/>
          <w:lang w:val="es-ES"/>
        </w:rPr>
        <w:t>.-</w:t>
      </w:r>
      <w:r w:rsidR="00DD1EF5" w:rsidRPr="005A5E78">
        <w:rPr>
          <w:rFonts w:cs="Arial"/>
          <w:sz w:val="24"/>
          <w:szCs w:val="24"/>
          <w:lang w:val="es-ES"/>
        </w:rPr>
        <w:t xml:space="preserve"> Que </w:t>
      </w:r>
      <w:r w:rsidR="002C3C4F">
        <w:rPr>
          <w:rFonts w:cs="Arial"/>
          <w:sz w:val="24"/>
          <w:szCs w:val="24"/>
        </w:rPr>
        <w:t xml:space="preserve">que el </w:t>
      </w:r>
      <w:r w:rsidR="002C3C4F" w:rsidRPr="005F7CAF">
        <w:rPr>
          <w:rFonts w:cs="Arial"/>
          <w:spacing w:val="-10"/>
          <w:sz w:val="24"/>
          <w:szCs w:val="24"/>
        </w:rPr>
        <w:t>veintidós de junio del año dos mil diecisiete, fue</w:t>
      </w:r>
      <w:r w:rsidR="002C3C4F">
        <w:rPr>
          <w:rFonts w:cs="Arial"/>
          <w:spacing w:val="-10"/>
          <w:sz w:val="24"/>
          <w:szCs w:val="24"/>
        </w:rPr>
        <w:t>ron</w:t>
      </w:r>
      <w:r w:rsidR="002C3C4F" w:rsidRPr="005F7CAF">
        <w:rPr>
          <w:rFonts w:cs="Arial"/>
          <w:spacing w:val="-10"/>
          <w:sz w:val="24"/>
          <w:szCs w:val="24"/>
        </w:rPr>
        <w:t xml:space="preserve"> recibida</w:t>
      </w:r>
      <w:r w:rsidR="002C3C4F">
        <w:rPr>
          <w:rFonts w:cs="Arial"/>
          <w:spacing w:val="-10"/>
          <w:sz w:val="24"/>
          <w:szCs w:val="24"/>
        </w:rPr>
        <w:t>s</w:t>
      </w:r>
      <w:r w:rsidR="002C3C4F" w:rsidRPr="005F7CAF">
        <w:rPr>
          <w:rFonts w:cs="Arial"/>
          <w:spacing w:val="-10"/>
          <w:sz w:val="24"/>
          <w:szCs w:val="24"/>
        </w:rPr>
        <w:t xml:space="preserve"> la</w:t>
      </w:r>
      <w:r w:rsidR="002C3C4F">
        <w:rPr>
          <w:rFonts w:cs="Arial"/>
          <w:spacing w:val="-10"/>
          <w:sz w:val="24"/>
          <w:szCs w:val="24"/>
        </w:rPr>
        <w:t>s</w:t>
      </w:r>
      <w:r w:rsidR="002C3C4F" w:rsidRPr="005F7CAF">
        <w:rPr>
          <w:rFonts w:cs="Arial"/>
          <w:spacing w:val="-10"/>
          <w:sz w:val="24"/>
          <w:szCs w:val="24"/>
        </w:rPr>
        <w:t xml:space="preserve"> citada</w:t>
      </w:r>
      <w:r w:rsidR="002C3C4F">
        <w:rPr>
          <w:rFonts w:cs="Arial"/>
          <w:spacing w:val="-10"/>
          <w:sz w:val="24"/>
          <w:szCs w:val="24"/>
        </w:rPr>
        <w:t>s</w:t>
      </w:r>
      <w:r w:rsidR="002C3C4F" w:rsidRPr="005F7CAF">
        <w:rPr>
          <w:rFonts w:cs="Arial"/>
          <w:spacing w:val="-10"/>
          <w:sz w:val="24"/>
          <w:szCs w:val="24"/>
        </w:rPr>
        <w:t xml:space="preserve"> solicitud</w:t>
      </w:r>
      <w:r w:rsidR="002C3C4F">
        <w:rPr>
          <w:rFonts w:cs="Arial"/>
          <w:spacing w:val="-10"/>
          <w:sz w:val="24"/>
          <w:szCs w:val="24"/>
        </w:rPr>
        <w:t>es</w:t>
      </w:r>
      <w:r w:rsidR="002C3C4F" w:rsidRPr="005F7CAF">
        <w:rPr>
          <w:rFonts w:cs="Arial"/>
          <w:spacing w:val="-10"/>
          <w:sz w:val="24"/>
          <w:szCs w:val="24"/>
        </w:rPr>
        <w:t xml:space="preserve"> a través del SAIMEX, la</w:t>
      </w:r>
      <w:r w:rsidR="002C3C4F">
        <w:rPr>
          <w:rFonts w:cs="Arial"/>
          <w:spacing w:val="-10"/>
          <w:sz w:val="24"/>
          <w:szCs w:val="24"/>
        </w:rPr>
        <w:t>s</w:t>
      </w:r>
      <w:r w:rsidR="002C3C4F" w:rsidRPr="005F7CAF">
        <w:rPr>
          <w:rFonts w:cs="Arial"/>
          <w:spacing w:val="-10"/>
          <w:sz w:val="24"/>
          <w:szCs w:val="24"/>
        </w:rPr>
        <w:t xml:space="preserve"> cual</w:t>
      </w:r>
      <w:r w:rsidR="002C3C4F">
        <w:rPr>
          <w:rFonts w:cs="Arial"/>
          <w:spacing w:val="-10"/>
          <w:sz w:val="24"/>
          <w:szCs w:val="24"/>
        </w:rPr>
        <w:t>es</w:t>
      </w:r>
      <w:r w:rsidR="002C3C4F" w:rsidRPr="005F7CAF">
        <w:rPr>
          <w:rFonts w:cs="Arial"/>
          <w:spacing w:val="-10"/>
          <w:sz w:val="24"/>
          <w:szCs w:val="24"/>
        </w:rPr>
        <w:t xml:space="preserve"> </w:t>
      </w:r>
      <w:r w:rsidR="00EC1A56">
        <w:rPr>
          <w:rFonts w:cs="Arial"/>
          <w:spacing w:val="-10"/>
          <w:sz w:val="24"/>
          <w:szCs w:val="24"/>
        </w:rPr>
        <w:t>consistieron</w:t>
      </w:r>
      <w:r w:rsidR="00B7654F">
        <w:rPr>
          <w:rFonts w:cs="Arial"/>
          <w:spacing w:val="-10"/>
          <w:sz w:val="24"/>
          <w:szCs w:val="24"/>
        </w:rPr>
        <w:t xml:space="preserve"> en</w:t>
      </w:r>
      <w:r w:rsidR="00EC1A56">
        <w:rPr>
          <w:rFonts w:cs="Arial"/>
          <w:spacing w:val="-10"/>
          <w:sz w:val="24"/>
          <w:szCs w:val="24"/>
        </w:rPr>
        <w:t xml:space="preserve">: </w:t>
      </w:r>
      <w:r w:rsidR="002C3C4F" w:rsidRPr="005F7CAF">
        <w:rPr>
          <w:rFonts w:ascii="Gotham Bold" w:hAnsi="Gotham Bold" w:cs="Arial"/>
          <w:b/>
          <w:sz w:val="24"/>
          <w:szCs w:val="24"/>
        </w:rPr>
        <w:t>00587/SE/IP/2017:</w:t>
      </w:r>
      <w:r w:rsidR="00EC1A56">
        <w:rPr>
          <w:rFonts w:ascii="Gotham Bold" w:hAnsi="Gotham Bold" w:cs="Arial"/>
          <w:b/>
          <w:sz w:val="24"/>
          <w:szCs w:val="24"/>
        </w:rPr>
        <w:t xml:space="preserve"> </w:t>
      </w:r>
      <w:r w:rsidR="002C3C4F" w:rsidRPr="005F7CAF">
        <w:rPr>
          <w:b/>
          <w:i/>
          <w:color w:val="000000"/>
          <w:sz w:val="24"/>
          <w:szCs w:val="24"/>
        </w:rPr>
        <w:t>“</w:t>
      </w:r>
      <w:r w:rsidR="002C3C4F" w:rsidRPr="005F7CAF">
        <w:rPr>
          <w:rFonts w:ascii="Gotham Bold" w:hAnsi="Gotham Bold" w:cs="Arial"/>
          <w:sz w:val="24"/>
          <w:szCs w:val="24"/>
          <w:lang w:val="es-ES"/>
        </w:rPr>
        <w:t xml:space="preserve">Solicito copias simple digitalizada de los recibos o documento que compruebe ingresos a la cuenta de la cuenta escolar de la escuela primaria Emiliano Zapata </w:t>
      </w:r>
      <w:proofErr w:type="spellStart"/>
      <w:r w:rsidR="002C3C4F" w:rsidRPr="005F7CAF">
        <w:rPr>
          <w:rFonts w:ascii="Gotham Bold" w:hAnsi="Gotham Bold" w:cs="Arial"/>
          <w:sz w:val="24"/>
          <w:szCs w:val="24"/>
          <w:lang w:val="es-ES"/>
        </w:rPr>
        <w:t>C.C.T</w:t>
      </w:r>
      <w:proofErr w:type="spellEnd"/>
      <w:r w:rsidR="002C3C4F" w:rsidRPr="005F7CAF">
        <w:rPr>
          <w:rFonts w:ascii="Gotham Bold" w:hAnsi="Gotham Bold" w:cs="Arial"/>
          <w:sz w:val="24"/>
          <w:szCs w:val="24"/>
          <w:lang w:val="es-ES"/>
        </w:rPr>
        <w:t xml:space="preserve">. </w:t>
      </w:r>
      <w:proofErr w:type="spellStart"/>
      <w:r w:rsidR="002C3C4F" w:rsidRPr="005F7CAF">
        <w:rPr>
          <w:rFonts w:ascii="Gotham Bold" w:hAnsi="Gotham Bold" w:cs="Arial"/>
          <w:sz w:val="24"/>
          <w:szCs w:val="24"/>
          <w:lang w:val="es-ES"/>
        </w:rPr>
        <w:t>15EPR1388W</w:t>
      </w:r>
      <w:proofErr w:type="spellEnd"/>
      <w:r w:rsidR="002C3C4F" w:rsidRPr="005F7CAF">
        <w:rPr>
          <w:rFonts w:ascii="Gotham Bold" w:hAnsi="Gotham Bold" w:cs="Arial"/>
          <w:sz w:val="24"/>
          <w:szCs w:val="24"/>
          <w:lang w:val="es-ES"/>
        </w:rPr>
        <w:t xml:space="preserve"> con sede en la Colonia la perla del Municipio de Nezahualcóyotl, </w:t>
      </w:r>
      <w:proofErr w:type="spellStart"/>
      <w:r w:rsidR="002C3C4F" w:rsidRPr="005F7CAF">
        <w:rPr>
          <w:rFonts w:ascii="Gotham Bold" w:hAnsi="Gotham Bold" w:cs="Arial"/>
          <w:sz w:val="24"/>
          <w:szCs w:val="24"/>
          <w:lang w:val="es-ES"/>
        </w:rPr>
        <w:t>asi</w:t>
      </w:r>
      <w:proofErr w:type="spellEnd"/>
      <w:r w:rsidR="002C3C4F" w:rsidRPr="005F7CAF">
        <w:rPr>
          <w:rFonts w:ascii="Gotham Bold" w:hAnsi="Gotham Bold" w:cs="Arial"/>
          <w:sz w:val="24"/>
          <w:szCs w:val="24"/>
          <w:lang w:val="es-ES"/>
        </w:rPr>
        <w:t xml:space="preserve"> como copia de los documentos que comprueben el ingreso a las arcas de la escuela de lo generado por la tienda escolar.”</w:t>
      </w:r>
      <w:r w:rsidR="002C3C4F" w:rsidRPr="005F7CAF">
        <w:rPr>
          <w:b/>
          <w:color w:val="000000"/>
          <w:sz w:val="24"/>
          <w:szCs w:val="24"/>
        </w:rPr>
        <w:t xml:space="preserve"> </w:t>
      </w:r>
      <w:r w:rsidR="002C3C4F" w:rsidRPr="005F7CAF">
        <w:rPr>
          <w:color w:val="000000"/>
          <w:sz w:val="24"/>
          <w:szCs w:val="24"/>
        </w:rPr>
        <w:t>(</w:t>
      </w:r>
      <w:proofErr w:type="gramStart"/>
      <w:r w:rsidR="002C3C4F" w:rsidRPr="005F7CAF">
        <w:rPr>
          <w:color w:val="000000"/>
          <w:sz w:val="24"/>
          <w:szCs w:val="24"/>
        </w:rPr>
        <w:t>sic</w:t>
      </w:r>
      <w:proofErr w:type="gramEnd"/>
      <w:r w:rsidR="002C3C4F" w:rsidRPr="005F7CAF">
        <w:rPr>
          <w:color w:val="000000"/>
          <w:sz w:val="24"/>
          <w:szCs w:val="24"/>
        </w:rPr>
        <w:t>).</w:t>
      </w:r>
      <w:r w:rsidR="00EC1A56">
        <w:rPr>
          <w:color w:val="000000"/>
          <w:sz w:val="24"/>
          <w:szCs w:val="24"/>
        </w:rPr>
        <w:t xml:space="preserve"> </w:t>
      </w:r>
      <w:r w:rsidR="002C3C4F" w:rsidRPr="00DB6EEA">
        <w:rPr>
          <w:rFonts w:ascii="Gotham Bold" w:hAnsi="Gotham Bold" w:cs="Arial"/>
          <w:sz w:val="24"/>
          <w:szCs w:val="24"/>
        </w:rPr>
        <w:t>00589/SE/IP/2017:</w:t>
      </w:r>
      <w:r w:rsidR="00EC1A56" w:rsidRPr="00DB6EEA">
        <w:rPr>
          <w:rFonts w:ascii="Gotham Bold" w:hAnsi="Gotham Bold" w:cs="Arial"/>
          <w:sz w:val="24"/>
          <w:szCs w:val="24"/>
        </w:rPr>
        <w:t xml:space="preserve"> </w:t>
      </w:r>
      <w:r w:rsidR="002C3C4F" w:rsidRPr="00DB6EEA">
        <w:rPr>
          <w:rFonts w:ascii="Gotham Bold" w:hAnsi="Gotham Bold" w:cs="Arial"/>
          <w:i/>
          <w:sz w:val="24"/>
          <w:szCs w:val="24"/>
          <w:lang w:val="es-ES"/>
        </w:rPr>
        <w:t xml:space="preserve">“Solicito copias simple digitalizada de los recibos o documento que compruebe ingresos a la cuenta de la cuenta escolar de la escuela primaria Emiliano Zapata </w:t>
      </w:r>
      <w:proofErr w:type="spellStart"/>
      <w:r w:rsidR="002C3C4F" w:rsidRPr="00DB6EEA">
        <w:rPr>
          <w:rFonts w:ascii="Gotham Bold" w:hAnsi="Gotham Bold" w:cs="Arial"/>
          <w:i/>
          <w:sz w:val="24"/>
          <w:szCs w:val="24"/>
          <w:lang w:val="es-ES"/>
        </w:rPr>
        <w:t>C.C.T</w:t>
      </w:r>
      <w:proofErr w:type="spellEnd"/>
      <w:r w:rsidR="002C3C4F" w:rsidRPr="00DB6EEA">
        <w:rPr>
          <w:rFonts w:ascii="Gotham Bold" w:hAnsi="Gotham Bold" w:cs="Arial"/>
          <w:i/>
          <w:sz w:val="24"/>
          <w:szCs w:val="24"/>
          <w:lang w:val="es-ES"/>
        </w:rPr>
        <w:t xml:space="preserve">. </w:t>
      </w:r>
      <w:proofErr w:type="spellStart"/>
      <w:r w:rsidR="002C3C4F" w:rsidRPr="00DB6EEA">
        <w:rPr>
          <w:rFonts w:ascii="Gotham Bold" w:hAnsi="Gotham Bold" w:cs="Arial"/>
          <w:i/>
          <w:sz w:val="24"/>
          <w:szCs w:val="24"/>
          <w:lang w:val="es-ES"/>
        </w:rPr>
        <w:t>15EPR1388W</w:t>
      </w:r>
      <w:proofErr w:type="spellEnd"/>
      <w:r w:rsidR="002C3C4F" w:rsidRPr="00DB6EEA">
        <w:rPr>
          <w:rFonts w:ascii="Gotham Bold" w:hAnsi="Gotham Bold" w:cs="Arial"/>
          <w:i/>
          <w:sz w:val="24"/>
          <w:szCs w:val="24"/>
          <w:lang w:val="es-ES"/>
        </w:rPr>
        <w:t xml:space="preserve"> con sede en la Colonia la perla del Municipio de Nezahualcóyotl, </w:t>
      </w:r>
      <w:proofErr w:type="spellStart"/>
      <w:r w:rsidR="002C3C4F" w:rsidRPr="00DB6EEA">
        <w:rPr>
          <w:rFonts w:ascii="Gotham Bold" w:hAnsi="Gotham Bold" w:cs="Arial"/>
          <w:i/>
          <w:sz w:val="24"/>
          <w:szCs w:val="24"/>
          <w:lang w:val="es-ES"/>
        </w:rPr>
        <w:t>asi</w:t>
      </w:r>
      <w:proofErr w:type="spellEnd"/>
      <w:r w:rsidR="002C3C4F" w:rsidRPr="00DB6EEA">
        <w:rPr>
          <w:rFonts w:ascii="Gotham Bold" w:hAnsi="Gotham Bold" w:cs="Arial"/>
          <w:i/>
          <w:sz w:val="24"/>
          <w:szCs w:val="24"/>
          <w:lang w:val="es-ES"/>
        </w:rPr>
        <w:t xml:space="preserve"> como copia de los documentos que comprueben el ingreso a las arcas de la escuela de lo generado por la tienda escolar, durante el ciclo escolar 2016-2017”</w:t>
      </w:r>
      <w:r w:rsidR="002C3C4F" w:rsidRPr="005F7CAF">
        <w:rPr>
          <w:rFonts w:ascii="Gotham Bold" w:hAnsi="Gotham Bold" w:cs="Arial"/>
          <w:b/>
          <w:i/>
          <w:sz w:val="24"/>
          <w:szCs w:val="24"/>
          <w:lang w:val="es-ES"/>
        </w:rPr>
        <w:t xml:space="preserve"> </w:t>
      </w:r>
      <w:r w:rsidR="002C3C4F" w:rsidRPr="005F7CAF">
        <w:rPr>
          <w:rFonts w:cs="Arial"/>
          <w:i/>
          <w:sz w:val="24"/>
          <w:szCs w:val="24"/>
          <w:lang w:val="es-ES"/>
        </w:rPr>
        <w:t>(sic)</w:t>
      </w:r>
      <w:r w:rsidR="002C3C4F" w:rsidRPr="005F7CAF">
        <w:rPr>
          <w:rFonts w:ascii="Gotham Bold" w:hAnsi="Gotham Bold" w:cs="Arial"/>
          <w:b/>
          <w:i/>
          <w:sz w:val="24"/>
          <w:szCs w:val="24"/>
          <w:lang w:val="es-ES"/>
        </w:rPr>
        <w:t>.</w:t>
      </w:r>
      <w:r w:rsidR="00C9157D">
        <w:rPr>
          <w:rFonts w:cs="Arial"/>
          <w:sz w:val="24"/>
          <w:szCs w:val="24"/>
        </w:rPr>
        <w:t>--</w:t>
      </w:r>
      <w:r w:rsidR="00EC1A56">
        <w:rPr>
          <w:rFonts w:cs="Arial"/>
          <w:sz w:val="24"/>
          <w:szCs w:val="24"/>
        </w:rPr>
        <w:t>------</w:t>
      </w:r>
      <w:r w:rsidR="00C9157D">
        <w:rPr>
          <w:rFonts w:cs="Arial"/>
          <w:sz w:val="24"/>
          <w:szCs w:val="24"/>
        </w:rPr>
        <w:t>------------------------------</w:t>
      </w:r>
      <w:r w:rsidR="00457B30">
        <w:rPr>
          <w:rFonts w:cs="Arial"/>
          <w:sz w:val="24"/>
          <w:szCs w:val="24"/>
        </w:rPr>
        <w:t>-</w:t>
      </w:r>
      <w:r w:rsidR="00C9157D">
        <w:rPr>
          <w:rFonts w:cs="Arial"/>
          <w:sz w:val="24"/>
          <w:szCs w:val="24"/>
        </w:rPr>
        <w:t>-------</w:t>
      </w:r>
      <w:r w:rsidR="007104E3">
        <w:rPr>
          <w:rFonts w:cs="Arial"/>
          <w:sz w:val="24"/>
          <w:szCs w:val="24"/>
        </w:rPr>
        <w:t>--</w:t>
      </w:r>
      <w:r w:rsidR="00C9157D">
        <w:rPr>
          <w:rFonts w:cs="Arial"/>
          <w:sz w:val="24"/>
          <w:szCs w:val="24"/>
        </w:rPr>
        <w:t>--</w:t>
      </w:r>
      <w:r w:rsidR="00457B30">
        <w:rPr>
          <w:rFonts w:cs="Arial"/>
          <w:sz w:val="24"/>
          <w:szCs w:val="24"/>
        </w:rPr>
        <w:t>-</w:t>
      </w:r>
      <w:r w:rsidR="00C9157D">
        <w:rPr>
          <w:rFonts w:cs="Arial"/>
          <w:sz w:val="24"/>
          <w:szCs w:val="24"/>
        </w:rPr>
        <w:t>-----</w:t>
      </w:r>
      <w:r w:rsidR="00C9157D" w:rsidRPr="00C9157D">
        <w:rPr>
          <w:rFonts w:cs="Arial"/>
          <w:sz w:val="24"/>
          <w:szCs w:val="24"/>
        </w:rPr>
        <w:t>----</w:t>
      </w:r>
      <w:r w:rsidR="00FC44DB" w:rsidRPr="00C9157D">
        <w:rPr>
          <w:rFonts w:cs="Arial"/>
          <w:sz w:val="24"/>
          <w:szCs w:val="24"/>
        </w:rPr>
        <w:t>--</w:t>
      </w:r>
      <w:r w:rsidR="00ED498A">
        <w:rPr>
          <w:rFonts w:cs="Arial"/>
          <w:sz w:val="24"/>
          <w:szCs w:val="24"/>
        </w:rPr>
        <w:t>----------------</w:t>
      </w:r>
      <w:r w:rsidR="00FC44DB" w:rsidRPr="00C9157D">
        <w:rPr>
          <w:rFonts w:cs="Arial"/>
          <w:sz w:val="24"/>
          <w:szCs w:val="24"/>
        </w:rPr>
        <w:t>---</w:t>
      </w:r>
    </w:p>
    <w:p w:rsidR="00A636CB" w:rsidRDefault="00DD1EF5" w:rsidP="00A636CB">
      <w:pPr>
        <w:rPr>
          <w:rFonts w:eastAsia="MS Mincho" w:cs="Arial"/>
          <w:sz w:val="24"/>
          <w:szCs w:val="24"/>
          <w:lang w:val="es-ES" w:eastAsia="es-ES"/>
        </w:rPr>
      </w:pPr>
      <w:r w:rsidRPr="00E65860">
        <w:rPr>
          <w:rFonts w:ascii="Gotham Bold" w:hAnsi="Gotham Bold" w:cs="Arial"/>
          <w:sz w:val="24"/>
          <w:szCs w:val="24"/>
        </w:rPr>
        <w:t>SEGUNDO</w:t>
      </w:r>
      <w:r w:rsidRPr="005A5E78">
        <w:rPr>
          <w:rFonts w:cs="Arial"/>
          <w:b/>
          <w:sz w:val="24"/>
          <w:szCs w:val="24"/>
        </w:rPr>
        <w:t>.-</w:t>
      </w:r>
      <w:r w:rsidRPr="005A5E78">
        <w:rPr>
          <w:rFonts w:cs="Arial"/>
          <w:sz w:val="24"/>
          <w:szCs w:val="24"/>
        </w:rPr>
        <w:t xml:space="preserve"> </w:t>
      </w:r>
      <w:r w:rsidR="00A636CB">
        <w:rPr>
          <w:rFonts w:eastAsia="MS Mincho" w:cs="Arial"/>
          <w:sz w:val="24"/>
          <w:szCs w:val="24"/>
          <w:lang w:val="es-ES" w:eastAsia="es-ES"/>
        </w:rPr>
        <w:t xml:space="preserve">Que las respuestas a dichas solicitudes fueron notificadas al ahora recurrente mediante los oficios </w:t>
      </w:r>
      <w:r w:rsidR="00A636CB">
        <w:rPr>
          <w:rFonts w:cs="Arial"/>
          <w:sz w:val="24"/>
          <w:szCs w:val="24"/>
          <w:lang w:eastAsia="es-ES"/>
        </w:rPr>
        <w:t xml:space="preserve">20531A000/1155/UT/2017 y 20531A000/1221/UT/2017 </w:t>
      </w:r>
      <w:r w:rsidR="00A636CB">
        <w:rPr>
          <w:rFonts w:eastAsia="MS Mincho" w:cs="Arial"/>
          <w:sz w:val="24"/>
          <w:szCs w:val="24"/>
          <w:lang w:val="es-ES" w:eastAsia="es-ES"/>
        </w:rPr>
        <w:t>en fechas tres y once de julio de dos mil diecisiete respectivamente: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A636CB" w:rsidRDefault="00461325" w:rsidP="00A636CB">
      <w:pPr>
        <w:ind w:left="-851" w:right="-660"/>
        <w:jc w:val="center"/>
        <w:rPr>
          <w:rFonts w:eastAsia="MS Mincho" w:cs="Arial"/>
          <w:sz w:val="24"/>
          <w:szCs w:val="24"/>
          <w:lang w:val="es-ES" w:eastAsia="es-ES"/>
        </w:rPr>
      </w:pPr>
      <w:r>
        <w:rPr>
          <w:rFonts w:eastAsia="MS Mincho" w:cs="Arial"/>
          <w:noProof/>
          <w:sz w:val="24"/>
          <w:szCs w:val="24"/>
        </w:rPr>
        <w:lastRenderedPageBreak/>
        <w:drawing>
          <wp:inline distT="0" distB="0" distL="0" distR="0">
            <wp:extent cx="5353050" cy="6619875"/>
            <wp:effectExtent l="0" t="0" r="0" b="9525"/>
            <wp:docPr id="10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43" b="2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6CB" w:rsidRDefault="00461325" w:rsidP="00A636CB">
      <w:pPr>
        <w:ind w:left="-851" w:right="-660"/>
        <w:jc w:val="center"/>
        <w:rPr>
          <w:rFonts w:eastAsia="MS Mincho" w:cs="Arial"/>
          <w:sz w:val="24"/>
          <w:szCs w:val="24"/>
          <w:lang w:val="es-ES" w:eastAsia="es-ES"/>
        </w:rPr>
      </w:pPr>
      <w:r>
        <w:rPr>
          <w:rFonts w:eastAsia="MS Mincho" w:cs="Arial"/>
          <w:noProof/>
          <w:sz w:val="24"/>
          <w:szCs w:val="24"/>
        </w:rPr>
        <w:lastRenderedPageBreak/>
        <w:drawing>
          <wp:inline distT="0" distB="0" distL="0" distR="0">
            <wp:extent cx="5210175" cy="6591300"/>
            <wp:effectExtent l="0" t="0" r="9525" b="0"/>
            <wp:docPr id="9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36CB" w:rsidRDefault="00461325" w:rsidP="00A636CB">
      <w:pPr>
        <w:ind w:left="-851" w:right="-660"/>
        <w:jc w:val="center"/>
        <w:rPr>
          <w:rFonts w:eastAsia="MS Mincho" w:cs="Arial"/>
          <w:sz w:val="24"/>
          <w:szCs w:val="24"/>
          <w:lang w:val="es-ES" w:eastAsia="es-ES"/>
        </w:rPr>
      </w:pPr>
      <w:r>
        <w:rPr>
          <w:rFonts w:eastAsia="MS Mincho" w:cs="Arial"/>
          <w:noProof/>
          <w:sz w:val="24"/>
          <w:szCs w:val="24"/>
        </w:rPr>
        <w:lastRenderedPageBreak/>
        <w:drawing>
          <wp:inline distT="0" distB="0" distL="0" distR="0">
            <wp:extent cx="5162550" cy="66675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8D1" w:rsidRDefault="00DD1EF5" w:rsidP="000548D1">
      <w:pPr>
        <w:rPr>
          <w:rFonts w:cs="Arial"/>
          <w:sz w:val="24"/>
          <w:szCs w:val="24"/>
          <w:lang w:eastAsia="es-ES"/>
        </w:rPr>
      </w:pPr>
      <w:r w:rsidRPr="00E65860">
        <w:rPr>
          <w:rFonts w:ascii="Gotham Bold" w:hAnsi="Gotham Bold" w:cs="Arial"/>
          <w:sz w:val="24"/>
          <w:szCs w:val="24"/>
          <w:lang w:val="es-ES"/>
        </w:rPr>
        <w:lastRenderedPageBreak/>
        <w:t>CUARTO</w:t>
      </w:r>
      <w:r w:rsidRPr="005A5E78">
        <w:rPr>
          <w:rFonts w:cs="Arial"/>
          <w:b/>
          <w:sz w:val="24"/>
          <w:szCs w:val="24"/>
          <w:lang w:val="es-ES"/>
        </w:rPr>
        <w:t>.-</w:t>
      </w:r>
      <w:r w:rsidRPr="005A5E78">
        <w:rPr>
          <w:rFonts w:cs="Arial"/>
          <w:sz w:val="24"/>
          <w:szCs w:val="24"/>
          <w:lang w:val="es-ES"/>
        </w:rPr>
        <w:t xml:space="preserve"> </w:t>
      </w:r>
      <w:r w:rsidRPr="005A5E78">
        <w:rPr>
          <w:rFonts w:cs="Arial"/>
          <w:sz w:val="24"/>
          <w:szCs w:val="24"/>
        </w:rPr>
        <w:t xml:space="preserve">Que </w:t>
      </w:r>
      <w:r w:rsidR="00C570CB" w:rsidRPr="00BB2FBF">
        <w:rPr>
          <w:rFonts w:eastAsia="MS Mincho" w:cs="Arial"/>
          <w:sz w:val="24"/>
          <w:szCs w:val="24"/>
          <w:lang w:val="es-ES" w:eastAsia="es-ES"/>
        </w:rPr>
        <w:t>inconforme</w:t>
      </w:r>
      <w:r w:rsidR="000548D1" w:rsidRPr="00BB2FBF">
        <w:rPr>
          <w:rFonts w:eastAsia="MS Mincho" w:cs="Arial"/>
          <w:sz w:val="24"/>
          <w:szCs w:val="24"/>
          <w:lang w:val="es-ES" w:eastAsia="es-ES"/>
        </w:rPr>
        <w:t xml:space="preserve"> con las respuestas notificadas en las citadas solicitudes, </w:t>
      </w:r>
      <w:r w:rsidR="000548D1">
        <w:rPr>
          <w:rFonts w:eastAsia="MS Mincho" w:cs="Arial"/>
          <w:sz w:val="24"/>
          <w:szCs w:val="24"/>
          <w:lang w:val="es-ES" w:eastAsia="es-ES"/>
        </w:rPr>
        <w:t>e</w:t>
      </w:r>
      <w:r w:rsidR="000548D1" w:rsidRPr="00BB2FBF">
        <w:rPr>
          <w:rFonts w:eastAsia="MS Mincho" w:cs="Arial"/>
          <w:sz w:val="24"/>
          <w:szCs w:val="24"/>
          <w:lang w:val="es-ES" w:eastAsia="es-ES"/>
        </w:rPr>
        <w:t>l peticionario interpus</w:t>
      </w:r>
      <w:r w:rsidR="000548D1">
        <w:rPr>
          <w:rFonts w:eastAsia="MS Mincho" w:cs="Arial"/>
          <w:sz w:val="24"/>
          <w:szCs w:val="24"/>
          <w:lang w:val="es-ES" w:eastAsia="es-ES"/>
        </w:rPr>
        <w:t>o</w:t>
      </w:r>
      <w:r w:rsidR="000548D1" w:rsidRPr="00BB2FBF">
        <w:rPr>
          <w:rFonts w:eastAsia="MS Mincho" w:cs="Arial"/>
          <w:sz w:val="24"/>
          <w:szCs w:val="24"/>
          <w:lang w:val="es-ES" w:eastAsia="es-ES"/>
        </w:rPr>
        <w:t xml:space="preserve"> </w:t>
      </w:r>
      <w:r w:rsidR="000548D1" w:rsidRPr="00BB2FBF">
        <w:rPr>
          <w:rFonts w:cs="Arial"/>
          <w:sz w:val="24"/>
          <w:szCs w:val="24"/>
          <w:lang w:eastAsia="es-ES"/>
        </w:rPr>
        <w:t xml:space="preserve"> recurso</w:t>
      </w:r>
      <w:r w:rsidR="000548D1">
        <w:rPr>
          <w:rFonts w:cs="Arial"/>
          <w:sz w:val="24"/>
          <w:szCs w:val="24"/>
          <w:lang w:eastAsia="es-ES"/>
        </w:rPr>
        <w:t>s</w:t>
      </w:r>
      <w:r w:rsidR="000548D1" w:rsidRPr="00BB2FBF">
        <w:rPr>
          <w:rFonts w:cs="Arial"/>
          <w:sz w:val="24"/>
          <w:szCs w:val="24"/>
          <w:lang w:eastAsia="es-ES"/>
        </w:rPr>
        <w:t xml:space="preserve"> de revisión, de los cuales el Instituto de Transparencia</w:t>
      </w:r>
      <w:r w:rsidR="000548D1">
        <w:rPr>
          <w:rFonts w:cs="Arial"/>
          <w:sz w:val="24"/>
          <w:szCs w:val="24"/>
          <w:lang w:eastAsia="es-ES"/>
        </w:rPr>
        <w:t>,</w:t>
      </w:r>
      <w:r w:rsidR="000548D1" w:rsidRPr="00BB2FBF">
        <w:rPr>
          <w:rFonts w:cs="Arial"/>
          <w:sz w:val="24"/>
          <w:szCs w:val="24"/>
          <w:lang w:eastAsia="es-ES"/>
        </w:rPr>
        <w:t xml:space="preserve"> Acceso a la Información Pública </w:t>
      </w:r>
      <w:r w:rsidR="000548D1">
        <w:rPr>
          <w:rFonts w:cs="Arial"/>
          <w:sz w:val="24"/>
          <w:szCs w:val="24"/>
          <w:lang w:eastAsia="es-ES"/>
        </w:rPr>
        <w:t xml:space="preserve">y Protección de Datos Personales </w:t>
      </w:r>
      <w:r w:rsidR="000548D1" w:rsidRPr="00BB2FBF">
        <w:rPr>
          <w:rFonts w:cs="Arial"/>
          <w:sz w:val="24"/>
          <w:szCs w:val="24"/>
          <w:lang w:eastAsia="es-ES"/>
        </w:rPr>
        <w:t xml:space="preserve">del Estado de México y Municipios en fecha </w:t>
      </w:r>
      <w:r w:rsidR="000548D1">
        <w:rPr>
          <w:rFonts w:cs="Arial"/>
          <w:sz w:val="24"/>
          <w:szCs w:val="24"/>
          <w:lang w:eastAsia="es-ES"/>
        </w:rPr>
        <w:t xml:space="preserve">dos de octubre de dos mil diecisiete </w:t>
      </w:r>
      <w:r w:rsidR="000548D1" w:rsidRPr="00BB2FBF">
        <w:rPr>
          <w:rFonts w:cs="Arial"/>
          <w:sz w:val="24"/>
          <w:szCs w:val="24"/>
          <w:lang w:eastAsia="es-ES"/>
        </w:rPr>
        <w:t>determinó lo siguiente:</w:t>
      </w:r>
      <w:r w:rsidR="000548D1">
        <w:rPr>
          <w:rFonts w:cs="Arial"/>
          <w:sz w:val="24"/>
          <w:szCs w:val="24"/>
          <w:lang w:eastAsia="es-ES"/>
        </w:rPr>
        <w:t>--------------------------------------------------------------------------</w:t>
      </w:r>
    </w:p>
    <w:p w:rsidR="000548D1" w:rsidRDefault="00461325" w:rsidP="000548D1">
      <w:pPr>
        <w:ind w:left="-567" w:right="506"/>
        <w:jc w:val="center"/>
        <w:rPr>
          <w:noProof/>
          <w:lang w:val="es-ES" w:eastAsia="es-ES"/>
        </w:rPr>
      </w:pPr>
      <w:r w:rsidRPr="00A12F13">
        <w:rPr>
          <w:noProof/>
        </w:rPr>
        <w:drawing>
          <wp:inline distT="0" distB="0" distL="0" distR="0">
            <wp:extent cx="5324475" cy="1800225"/>
            <wp:effectExtent l="0" t="0" r="9525" b="9525"/>
            <wp:docPr id="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5" t="30351" r="28006" b="27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8D1" w:rsidRDefault="00461325" w:rsidP="000548D1">
      <w:pPr>
        <w:ind w:left="-567" w:right="506"/>
        <w:jc w:val="center"/>
        <w:rPr>
          <w:noProof/>
          <w:lang w:val="es-ES" w:eastAsia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327025</wp:posOffset>
                </wp:positionH>
                <wp:positionV relativeFrom="paragraph">
                  <wp:posOffset>131445</wp:posOffset>
                </wp:positionV>
                <wp:extent cx="5163820" cy="3599180"/>
                <wp:effectExtent l="18415" t="20320" r="18415" b="19050"/>
                <wp:wrapNone/>
                <wp:docPr id="1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63820" cy="359918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5D6CC0" id="Rectangle 2" o:spid="_x0000_s1026" style="position:absolute;margin-left:25.75pt;margin-top:10.35pt;width:406.6pt;height:283.4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" filled="f" strokeweight="2pt">
                <v:stroke dashstyle="dash"/>
              </v:rect>
            </w:pict>
          </mc:Fallback>
        </mc:AlternateContent>
      </w:r>
      <w:r w:rsidRPr="009F08DD">
        <w:rPr>
          <w:noProof/>
        </w:rPr>
        <w:drawing>
          <wp:inline distT="0" distB="0" distL="0" distR="0">
            <wp:extent cx="4905375" cy="1371600"/>
            <wp:effectExtent l="0" t="0" r="9525" b="0"/>
            <wp:docPr id="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8" t="19513" r="31824" b="50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8D1" w:rsidRDefault="000548D1" w:rsidP="000548D1">
      <w:pPr>
        <w:ind w:left="-567" w:right="506"/>
        <w:jc w:val="center"/>
        <w:rPr>
          <w:noProof/>
          <w:lang w:val="es-ES" w:eastAsia="es-ES"/>
        </w:rPr>
      </w:pPr>
    </w:p>
    <w:p w:rsidR="000548D1" w:rsidRDefault="00461325" w:rsidP="000548D1">
      <w:pPr>
        <w:ind w:left="-567" w:right="506"/>
        <w:jc w:val="center"/>
        <w:rPr>
          <w:noProof/>
          <w:lang w:val="es-ES" w:eastAsia="es-ES"/>
        </w:rPr>
      </w:pPr>
      <w:r w:rsidRPr="009F08DD">
        <w:rPr>
          <w:noProof/>
        </w:rPr>
        <w:drawing>
          <wp:inline distT="0" distB="0" distL="0" distR="0">
            <wp:extent cx="5372100" cy="1438275"/>
            <wp:effectExtent l="0" t="0" r="0" b="9525"/>
            <wp:docPr id="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4" t="48781" r="27853" b="17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8D1" w:rsidRDefault="00461325" w:rsidP="000548D1">
      <w:pPr>
        <w:rPr>
          <w:rFonts w:cs="Arial"/>
          <w:sz w:val="24"/>
          <w:szCs w:val="24"/>
        </w:rPr>
      </w:pPr>
      <w:r w:rsidRPr="009F08DD">
        <w:rPr>
          <w:noProof/>
        </w:rPr>
        <w:drawing>
          <wp:inline distT="0" distB="0" distL="0" distR="0">
            <wp:extent cx="5448300" cy="866775"/>
            <wp:effectExtent l="0" t="0" r="0" b="9525"/>
            <wp:docPr id="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2" t="33333" r="27550" b="46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F9F" w:rsidRDefault="00DD1EF5" w:rsidP="00BF2F9F">
      <w:pPr>
        <w:autoSpaceDE/>
        <w:adjustRightInd/>
        <w:rPr>
          <w:rFonts w:cs="Arial"/>
          <w:sz w:val="24"/>
          <w:szCs w:val="24"/>
          <w:lang w:eastAsia="es-ES"/>
        </w:rPr>
      </w:pPr>
      <w:r w:rsidRPr="00E65860">
        <w:rPr>
          <w:rFonts w:ascii="Gotham Bold" w:hAnsi="Gotham Bold" w:cs="Arial"/>
          <w:sz w:val="24"/>
          <w:szCs w:val="24"/>
          <w:lang w:val="es-ES"/>
        </w:rPr>
        <w:lastRenderedPageBreak/>
        <w:t>QUINTO</w:t>
      </w:r>
      <w:r w:rsidRPr="005A5E78">
        <w:rPr>
          <w:rFonts w:cs="Arial"/>
          <w:b/>
          <w:sz w:val="24"/>
          <w:szCs w:val="24"/>
          <w:lang w:val="es-ES"/>
        </w:rPr>
        <w:t>.-</w:t>
      </w:r>
      <w:r w:rsidRPr="005A5E78">
        <w:rPr>
          <w:rFonts w:cs="Arial"/>
          <w:sz w:val="24"/>
          <w:szCs w:val="24"/>
        </w:rPr>
        <w:t xml:space="preserve"> </w:t>
      </w:r>
      <w:r w:rsidR="00CC5E41">
        <w:rPr>
          <w:rFonts w:cs="Arial"/>
          <w:sz w:val="24"/>
          <w:szCs w:val="24"/>
        </w:rPr>
        <w:t xml:space="preserve">Que </w:t>
      </w:r>
      <w:r w:rsidR="00BF2F9F">
        <w:rPr>
          <w:rFonts w:cs="Arial"/>
          <w:sz w:val="24"/>
          <w:szCs w:val="24"/>
        </w:rPr>
        <w:t>p</w:t>
      </w:r>
      <w:r w:rsidR="00BF2F9F">
        <w:rPr>
          <w:rFonts w:cs="Arial"/>
          <w:sz w:val="24"/>
          <w:szCs w:val="24"/>
          <w:lang w:eastAsia="es-ES"/>
        </w:rPr>
        <w:t>or lo anterior y con el objeto de dar cumplimiento al resolutivo, el cuatro de octubre del presente año, mediante oficio  20531A000/1785/UT/2017 se solicitó al Licenciado José Antonio Mondragón Rosales, Subdirector de Educación Primaria y servidor público habilitado en la misma unidad administrativa, para que realizara una búsqueda exhaustiva de la información:</w:t>
      </w:r>
      <w:r w:rsidR="00F07B3B">
        <w:rPr>
          <w:rFonts w:cs="Arial"/>
          <w:sz w:val="24"/>
          <w:szCs w:val="24"/>
          <w:lang w:eastAsia="es-ES"/>
        </w:rPr>
        <w:t>--------------------------------------</w:t>
      </w:r>
    </w:p>
    <w:p w:rsidR="00BF2F9F" w:rsidRDefault="00BF2F9F" w:rsidP="00BF2F9F">
      <w:pPr>
        <w:autoSpaceDE/>
        <w:adjustRightInd/>
        <w:rPr>
          <w:rFonts w:cs="Arial"/>
          <w:sz w:val="24"/>
          <w:szCs w:val="24"/>
          <w:lang w:eastAsia="es-ES"/>
        </w:rPr>
      </w:pPr>
    </w:p>
    <w:p w:rsidR="00BF2F9F" w:rsidRDefault="00461325" w:rsidP="00BF2F9F">
      <w:pPr>
        <w:autoSpaceDE/>
        <w:adjustRightInd/>
        <w:jc w:val="center"/>
        <w:rPr>
          <w:rFonts w:cs="Arial"/>
          <w:sz w:val="24"/>
          <w:szCs w:val="24"/>
          <w:lang w:eastAsia="es-ES"/>
        </w:rPr>
      </w:pPr>
      <w:r>
        <w:rPr>
          <w:rFonts w:cs="Arial"/>
          <w:noProof/>
          <w:sz w:val="24"/>
          <w:szCs w:val="24"/>
        </w:rPr>
        <w:drawing>
          <wp:inline distT="0" distB="0" distL="0" distR="0">
            <wp:extent cx="4543425" cy="5514975"/>
            <wp:effectExtent l="0" t="0" r="9525" b="9525"/>
            <wp:docPr id="158" name="Imagen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13" b="3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551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F9F" w:rsidRDefault="00461325" w:rsidP="00BF2F9F">
      <w:pPr>
        <w:autoSpaceDE/>
        <w:adjustRightInd/>
        <w:ind w:left="-851" w:right="-660"/>
        <w:jc w:val="center"/>
        <w:rPr>
          <w:rFonts w:cs="Arial"/>
          <w:sz w:val="24"/>
          <w:szCs w:val="24"/>
          <w:lang w:eastAsia="es-ES"/>
        </w:rPr>
      </w:pPr>
      <w:r>
        <w:rPr>
          <w:rFonts w:cs="Arial"/>
          <w:noProof/>
          <w:sz w:val="24"/>
          <w:szCs w:val="24"/>
        </w:rPr>
        <w:lastRenderedPageBreak/>
        <w:drawing>
          <wp:inline distT="0" distB="0" distL="0" distR="0">
            <wp:extent cx="5353050" cy="6619875"/>
            <wp:effectExtent l="0" t="0" r="0" b="9525"/>
            <wp:docPr id="93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4" b="1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F9F" w:rsidRDefault="00461325" w:rsidP="00BF2F9F">
      <w:pPr>
        <w:autoSpaceDE/>
        <w:adjustRightInd/>
        <w:ind w:left="-851" w:right="-660"/>
        <w:jc w:val="center"/>
        <w:rPr>
          <w:rFonts w:cs="Arial"/>
          <w:sz w:val="24"/>
          <w:szCs w:val="24"/>
          <w:lang w:eastAsia="es-ES"/>
        </w:rPr>
      </w:pPr>
      <w:r>
        <w:rPr>
          <w:rFonts w:cs="Arial"/>
          <w:noProof/>
          <w:sz w:val="24"/>
          <w:szCs w:val="24"/>
        </w:rPr>
        <w:lastRenderedPageBreak/>
        <w:drawing>
          <wp:inline distT="0" distB="0" distL="0" distR="0">
            <wp:extent cx="5200650" cy="6629400"/>
            <wp:effectExtent l="0" t="0" r="0" b="0"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1858" w:rsidRDefault="00DD1EF5" w:rsidP="00851858">
      <w:pPr>
        <w:tabs>
          <w:tab w:val="left" w:pos="9781"/>
        </w:tabs>
        <w:autoSpaceDE/>
        <w:autoSpaceDN/>
        <w:adjustRightInd/>
        <w:ind w:right="283"/>
        <w:rPr>
          <w:rFonts w:cs="Arial"/>
          <w:sz w:val="24"/>
          <w:szCs w:val="24"/>
          <w:lang w:eastAsia="es-ES"/>
        </w:rPr>
      </w:pPr>
      <w:r w:rsidRPr="00E65860">
        <w:rPr>
          <w:rFonts w:ascii="Gotham Bold" w:hAnsi="Gotham Bold" w:cs="Arial"/>
          <w:sz w:val="24"/>
          <w:szCs w:val="24"/>
        </w:rPr>
        <w:lastRenderedPageBreak/>
        <w:t>SEXTO</w:t>
      </w:r>
      <w:r w:rsidR="002F3195" w:rsidRPr="005A5E78">
        <w:rPr>
          <w:rFonts w:cs="Arial"/>
          <w:b/>
          <w:sz w:val="24"/>
          <w:szCs w:val="24"/>
        </w:rPr>
        <w:t>.-</w:t>
      </w:r>
      <w:r w:rsidR="002F3195" w:rsidRPr="005A5E78">
        <w:rPr>
          <w:rFonts w:cs="Arial"/>
          <w:sz w:val="24"/>
          <w:szCs w:val="24"/>
        </w:rPr>
        <w:t xml:space="preserve"> </w:t>
      </w:r>
      <w:r w:rsidR="00FA1895">
        <w:rPr>
          <w:rFonts w:cs="Arial"/>
          <w:sz w:val="24"/>
          <w:szCs w:val="24"/>
        </w:rPr>
        <w:t xml:space="preserve">Que </w:t>
      </w:r>
      <w:r w:rsidR="00990B19">
        <w:rPr>
          <w:rFonts w:cs="Arial"/>
          <w:sz w:val="24"/>
          <w:szCs w:val="24"/>
        </w:rPr>
        <w:t>e</w:t>
      </w:r>
      <w:r w:rsidR="00851858" w:rsidRPr="00F61E66">
        <w:rPr>
          <w:rFonts w:cs="Arial"/>
          <w:sz w:val="24"/>
          <w:szCs w:val="24"/>
          <w:lang w:eastAsia="es-ES"/>
        </w:rPr>
        <w:t xml:space="preserve">l </w:t>
      </w:r>
      <w:r w:rsidR="00851858">
        <w:rPr>
          <w:rFonts w:cs="Arial"/>
          <w:sz w:val="24"/>
          <w:szCs w:val="24"/>
          <w:lang w:eastAsia="es-ES"/>
        </w:rPr>
        <w:t>seis</w:t>
      </w:r>
      <w:r w:rsidR="00851858" w:rsidRPr="00F61E66">
        <w:rPr>
          <w:rFonts w:cs="Arial"/>
          <w:sz w:val="24"/>
          <w:szCs w:val="24"/>
          <w:lang w:eastAsia="es-ES"/>
        </w:rPr>
        <w:t xml:space="preserve"> de </w:t>
      </w:r>
      <w:r w:rsidR="00851858">
        <w:rPr>
          <w:rFonts w:cs="Arial"/>
          <w:sz w:val="24"/>
          <w:szCs w:val="24"/>
          <w:lang w:eastAsia="es-ES"/>
        </w:rPr>
        <w:t>octubre d</w:t>
      </w:r>
      <w:r w:rsidR="00851858" w:rsidRPr="00F61E66">
        <w:rPr>
          <w:rFonts w:cs="Arial"/>
          <w:sz w:val="24"/>
          <w:szCs w:val="24"/>
          <w:lang w:eastAsia="es-ES"/>
        </w:rPr>
        <w:t>e dos mil diecisiete y mediante el oficio 2051</w:t>
      </w:r>
      <w:r w:rsidR="00851858">
        <w:rPr>
          <w:rFonts w:cs="Arial"/>
          <w:sz w:val="24"/>
          <w:szCs w:val="24"/>
          <w:lang w:eastAsia="es-ES"/>
        </w:rPr>
        <w:t>11</w:t>
      </w:r>
      <w:r w:rsidR="00851858" w:rsidRPr="00F61E66">
        <w:rPr>
          <w:rFonts w:cs="Arial"/>
          <w:sz w:val="24"/>
          <w:szCs w:val="24"/>
          <w:lang w:eastAsia="es-ES"/>
        </w:rPr>
        <w:t>200/</w:t>
      </w:r>
      <w:proofErr w:type="spellStart"/>
      <w:r w:rsidR="00851858">
        <w:rPr>
          <w:rFonts w:cs="Arial"/>
          <w:sz w:val="24"/>
          <w:szCs w:val="24"/>
          <w:lang w:eastAsia="es-ES"/>
        </w:rPr>
        <w:t>1217B</w:t>
      </w:r>
      <w:proofErr w:type="spellEnd"/>
      <w:r w:rsidR="00851858" w:rsidRPr="00F61E66">
        <w:rPr>
          <w:rFonts w:cs="Arial"/>
          <w:sz w:val="24"/>
          <w:szCs w:val="24"/>
          <w:lang w:eastAsia="es-ES"/>
        </w:rPr>
        <w:t xml:space="preserve">/2017 el Licenciado </w:t>
      </w:r>
      <w:r w:rsidR="00851858">
        <w:rPr>
          <w:rFonts w:cs="Arial"/>
          <w:sz w:val="24"/>
          <w:szCs w:val="24"/>
          <w:lang w:eastAsia="es-ES"/>
        </w:rPr>
        <w:t xml:space="preserve">José Antonio Mondragón Rosales, Subdirector de Educación Primaria </w:t>
      </w:r>
      <w:r w:rsidR="00DB6EEA" w:rsidRPr="00E57EB8">
        <w:rPr>
          <w:rFonts w:cs="Arial"/>
          <w:sz w:val="24"/>
          <w:szCs w:val="24"/>
          <w:lang w:eastAsia="es-ES"/>
        </w:rPr>
        <w:t>y s</w:t>
      </w:r>
      <w:r w:rsidR="00851858" w:rsidRPr="00F61E66">
        <w:rPr>
          <w:rFonts w:cs="Arial"/>
          <w:sz w:val="24"/>
          <w:szCs w:val="24"/>
          <w:lang w:eastAsia="es-ES"/>
        </w:rPr>
        <w:t xml:space="preserve">ervidor público habilitado en la </w:t>
      </w:r>
      <w:r w:rsidR="00E720AA">
        <w:rPr>
          <w:rFonts w:cs="Arial"/>
          <w:sz w:val="24"/>
          <w:szCs w:val="24"/>
          <w:lang w:eastAsia="es-ES"/>
        </w:rPr>
        <w:t xml:space="preserve">misma </w:t>
      </w:r>
      <w:r w:rsidR="00851858" w:rsidRPr="00F61E66">
        <w:rPr>
          <w:rFonts w:cs="Arial"/>
          <w:sz w:val="24"/>
          <w:szCs w:val="24"/>
          <w:lang w:eastAsia="es-ES"/>
        </w:rPr>
        <w:t>unidad administrativa, informó lo siguiente</w:t>
      </w:r>
      <w:proofErr w:type="gramStart"/>
      <w:r w:rsidR="00851858" w:rsidRPr="00F61E66">
        <w:rPr>
          <w:rFonts w:cs="Arial"/>
          <w:sz w:val="24"/>
          <w:szCs w:val="24"/>
          <w:lang w:eastAsia="es-ES"/>
        </w:rPr>
        <w:t>:</w:t>
      </w:r>
      <w:r w:rsidR="00E57EB8">
        <w:rPr>
          <w:rFonts w:cs="Arial"/>
          <w:sz w:val="24"/>
          <w:szCs w:val="24"/>
          <w:lang w:eastAsia="es-ES"/>
        </w:rPr>
        <w:t>-----------------------</w:t>
      </w:r>
      <w:r w:rsidR="00DF36BD">
        <w:rPr>
          <w:rFonts w:cs="Arial"/>
          <w:sz w:val="24"/>
          <w:szCs w:val="24"/>
          <w:lang w:eastAsia="es-ES"/>
        </w:rPr>
        <w:t>----------</w:t>
      </w:r>
      <w:r w:rsidR="00E57EB8">
        <w:rPr>
          <w:rFonts w:cs="Arial"/>
          <w:sz w:val="24"/>
          <w:szCs w:val="24"/>
          <w:lang w:eastAsia="es-ES"/>
        </w:rPr>
        <w:t>-----------------------</w:t>
      </w:r>
      <w:proofErr w:type="gramEnd"/>
    </w:p>
    <w:p w:rsidR="00851858" w:rsidRDefault="00461325" w:rsidP="00851858">
      <w:pPr>
        <w:tabs>
          <w:tab w:val="left" w:pos="9781"/>
        </w:tabs>
        <w:autoSpaceDE/>
        <w:autoSpaceDN/>
        <w:adjustRightInd/>
        <w:ind w:right="283"/>
        <w:jc w:val="center"/>
        <w:rPr>
          <w:rFonts w:cs="Arial"/>
          <w:sz w:val="24"/>
          <w:szCs w:val="24"/>
        </w:rPr>
      </w:pPr>
      <w:r w:rsidRPr="000D693F">
        <w:rPr>
          <w:rFonts w:cs="Arial"/>
          <w:noProof/>
          <w:sz w:val="24"/>
          <w:szCs w:val="24"/>
        </w:rPr>
        <w:drawing>
          <wp:inline distT="0" distB="0" distL="0" distR="0">
            <wp:extent cx="4219575" cy="5829300"/>
            <wp:effectExtent l="0" t="0" r="9525" b="0"/>
            <wp:docPr id="2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74" t="5034" r="3577" b="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5A9" w:rsidRPr="00422C4F" w:rsidRDefault="00753035" w:rsidP="000E4253">
      <w:pPr>
        <w:tabs>
          <w:tab w:val="num" w:pos="-142"/>
        </w:tabs>
        <w:ind w:right="81"/>
        <w:rPr>
          <w:rFonts w:cs="Arial"/>
          <w:sz w:val="24"/>
          <w:szCs w:val="24"/>
          <w:lang w:eastAsia="es-ES"/>
        </w:rPr>
      </w:pPr>
      <w:r w:rsidRPr="00E65860">
        <w:rPr>
          <w:rFonts w:ascii="Gotham Bold" w:eastAsia="MS Mincho" w:hAnsi="Gotham Bold" w:cs="Arial"/>
          <w:sz w:val="24"/>
          <w:szCs w:val="24"/>
          <w:lang w:eastAsia="es-ES"/>
        </w:rPr>
        <w:lastRenderedPageBreak/>
        <w:t>SÉ</w:t>
      </w:r>
      <w:r w:rsidR="00DD1EF5" w:rsidRPr="00E65860">
        <w:rPr>
          <w:rFonts w:ascii="Gotham Bold" w:eastAsia="MS Mincho" w:hAnsi="Gotham Bold" w:cs="Arial"/>
          <w:sz w:val="24"/>
          <w:szCs w:val="24"/>
          <w:lang w:eastAsia="es-ES"/>
        </w:rPr>
        <w:t>PTIMO</w:t>
      </w:r>
      <w:r w:rsidR="002F3195" w:rsidRPr="005A5E78">
        <w:rPr>
          <w:rFonts w:eastAsia="MS Mincho" w:cs="Arial"/>
          <w:b/>
          <w:sz w:val="24"/>
          <w:szCs w:val="24"/>
          <w:lang w:val="es-ES" w:eastAsia="es-ES"/>
        </w:rPr>
        <w:t>.-</w:t>
      </w:r>
      <w:r w:rsidR="00F92378">
        <w:rPr>
          <w:rFonts w:eastAsia="MS Mincho" w:cs="Arial"/>
          <w:b/>
          <w:sz w:val="24"/>
          <w:szCs w:val="24"/>
          <w:lang w:val="es-ES" w:eastAsia="es-ES"/>
        </w:rPr>
        <w:t xml:space="preserve"> </w:t>
      </w:r>
      <w:r w:rsidR="009C1823">
        <w:rPr>
          <w:sz w:val="24"/>
          <w:szCs w:val="24"/>
        </w:rPr>
        <w:t xml:space="preserve">Que 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la Unidad de </w:t>
      </w:r>
      <w:r w:rsidR="002F2821">
        <w:rPr>
          <w:rFonts w:eastAsia="MS Mincho" w:cs="Arial"/>
          <w:sz w:val="24"/>
          <w:szCs w:val="24"/>
          <w:lang w:val="es-ES" w:eastAsia="es-ES"/>
        </w:rPr>
        <w:t>Transparencia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 de la Secretaría de Educación determinó turnar el expediente a resolución, en términos del artículo </w:t>
      </w:r>
      <w:r w:rsidR="00245FE3" w:rsidRPr="005A5E78">
        <w:rPr>
          <w:rFonts w:eastAsia="MS Mincho" w:cs="Arial"/>
          <w:sz w:val="24"/>
          <w:szCs w:val="24"/>
          <w:lang w:val="es-ES" w:eastAsia="es-ES"/>
        </w:rPr>
        <w:t>49 fracciones I, II, IV y XII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 de la Ley de Transparencia y Acceso a la Información Pública del Estado de México y Municipios; misma que ahora se pronuncia conforme a los siguientes:---</w:t>
      </w:r>
      <w:r w:rsidR="00502BD9">
        <w:rPr>
          <w:rFonts w:eastAsia="MS Mincho" w:cs="Arial"/>
          <w:b/>
          <w:sz w:val="24"/>
          <w:szCs w:val="24"/>
          <w:lang w:val="es-ES" w:eastAsia="es-ES"/>
        </w:rPr>
        <w:t>--------------------------</w:t>
      </w:r>
      <w:r w:rsidR="002F3195" w:rsidRPr="005A5E78">
        <w:rPr>
          <w:rFonts w:eastAsia="MS Mincho" w:cs="Arial"/>
          <w:b/>
          <w:sz w:val="24"/>
          <w:szCs w:val="24"/>
          <w:lang w:val="es-ES" w:eastAsia="es-ES"/>
        </w:rPr>
        <w:t>---------------</w:t>
      </w:r>
      <w:r w:rsidR="007F01CC" w:rsidRPr="005A5E78">
        <w:rPr>
          <w:rFonts w:eastAsia="MS Mincho" w:cs="Arial"/>
          <w:b/>
          <w:sz w:val="24"/>
          <w:szCs w:val="24"/>
          <w:lang w:val="es-ES" w:eastAsia="es-ES"/>
        </w:rPr>
        <w:t>---</w:t>
      </w:r>
      <w:r w:rsidR="007C1B95" w:rsidRPr="005A5E78">
        <w:rPr>
          <w:rFonts w:eastAsia="MS Mincho" w:cs="Arial"/>
          <w:b/>
          <w:sz w:val="24"/>
          <w:szCs w:val="24"/>
          <w:lang w:val="es-ES" w:eastAsia="es-ES"/>
        </w:rPr>
        <w:t>--</w:t>
      </w:r>
      <w:r w:rsidR="00B406EF" w:rsidRPr="005A5E78">
        <w:rPr>
          <w:rFonts w:eastAsia="MS Mincho" w:cs="Arial"/>
          <w:b/>
          <w:sz w:val="24"/>
          <w:szCs w:val="24"/>
          <w:lang w:val="es-ES" w:eastAsia="es-ES"/>
        </w:rPr>
        <w:t>--</w:t>
      </w:r>
      <w:r w:rsidR="002A4B81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 xml:space="preserve">C </w:t>
      </w:r>
      <w:r w:rsidR="0055496E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>O</w:t>
      </w:r>
      <w:r w:rsidR="007C1B95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 xml:space="preserve"> </w:t>
      </w:r>
      <w:r w:rsidR="0055496E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>N</w:t>
      </w:r>
      <w:r w:rsidR="007C1B95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 xml:space="preserve"> </w:t>
      </w:r>
      <w:r w:rsidR="0055496E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>S</w:t>
      </w:r>
      <w:r w:rsidR="007C1B95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 xml:space="preserve"> </w:t>
      </w:r>
      <w:r w:rsidR="0055496E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>I</w:t>
      </w:r>
      <w:r w:rsidR="007C1B95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 xml:space="preserve"> </w:t>
      </w:r>
      <w:r w:rsidR="0055496E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>D</w:t>
      </w:r>
      <w:r w:rsidR="007C1B95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 xml:space="preserve"> </w:t>
      </w:r>
      <w:r w:rsidR="0055496E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>E</w:t>
      </w:r>
      <w:r w:rsidR="007C1B95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 xml:space="preserve"> </w:t>
      </w:r>
      <w:r w:rsidR="0055496E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>R</w:t>
      </w:r>
      <w:r w:rsidR="007C1B95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 xml:space="preserve"> </w:t>
      </w:r>
      <w:r w:rsidR="0055496E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>A</w:t>
      </w:r>
      <w:r w:rsidR="007C1B95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 xml:space="preserve"> </w:t>
      </w:r>
      <w:r w:rsidR="0055496E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>N</w:t>
      </w:r>
      <w:r w:rsidR="007C1B95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 xml:space="preserve"> </w:t>
      </w:r>
      <w:r w:rsidR="0055496E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>D</w:t>
      </w:r>
      <w:r w:rsidR="007C1B95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 xml:space="preserve"> </w:t>
      </w:r>
      <w:r w:rsidR="0055496E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>O</w:t>
      </w:r>
      <w:r w:rsidR="007C1B95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 xml:space="preserve"> </w:t>
      </w:r>
      <w:r w:rsidR="0055496E" w:rsidRPr="00E65860">
        <w:rPr>
          <w:rFonts w:ascii="Gotham Bold" w:eastAsia="MS Mincho" w:hAnsi="Gotham Bold" w:cs="Arial"/>
          <w:sz w:val="24"/>
          <w:szCs w:val="24"/>
          <w:lang w:val="es-ES" w:eastAsia="es-ES"/>
        </w:rPr>
        <w:t>S</w:t>
      </w:r>
      <w:r w:rsidR="0055496E" w:rsidRPr="005A5E78">
        <w:rPr>
          <w:rFonts w:eastAsia="MS Mincho" w:cs="Arial"/>
          <w:b/>
          <w:sz w:val="24"/>
          <w:szCs w:val="24"/>
          <w:lang w:val="es-ES" w:eastAsia="es-ES"/>
        </w:rPr>
        <w:t>-------</w:t>
      </w:r>
      <w:r w:rsidR="00B406EF" w:rsidRPr="005A5E78">
        <w:rPr>
          <w:rFonts w:eastAsia="MS Mincho" w:cs="Arial"/>
          <w:b/>
          <w:sz w:val="24"/>
          <w:szCs w:val="24"/>
          <w:lang w:val="es-ES" w:eastAsia="es-ES"/>
        </w:rPr>
        <w:t>---</w:t>
      </w:r>
      <w:r w:rsidR="0055496E" w:rsidRPr="005A5E78">
        <w:rPr>
          <w:rFonts w:eastAsia="MS Mincho" w:cs="Arial"/>
          <w:b/>
          <w:sz w:val="24"/>
          <w:szCs w:val="24"/>
          <w:lang w:val="es-ES" w:eastAsia="es-ES"/>
        </w:rPr>
        <w:t>-------</w:t>
      </w:r>
      <w:r w:rsidR="002F3195" w:rsidRPr="005A5E78">
        <w:rPr>
          <w:rFonts w:eastAsia="MS Mincho" w:cs="Arial"/>
          <w:b/>
          <w:sz w:val="24"/>
          <w:szCs w:val="24"/>
          <w:lang w:val="es-ES" w:eastAsia="es-ES"/>
        </w:rPr>
        <w:t>------------------</w:t>
      </w:r>
      <w:r w:rsidR="000D1E84" w:rsidRPr="005A5E78">
        <w:rPr>
          <w:rFonts w:eastAsia="MS Mincho" w:cs="Arial"/>
          <w:sz w:val="24"/>
          <w:szCs w:val="24"/>
          <w:lang w:val="es-ES" w:eastAsia="es-ES"/>
        </w:rPr>
        <w:br/>
      </w:r>
      <w:r w:rsidR="002F3195" w:rsidRPr="00E65860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>I.-</w:t>
      </w:r>
      <w:r w:rsidR="00825E7A" w:rsidRPr="005A5E78">
        <w:rPr>
          <w:rFonts w:eastAsia="MS Mincho" w:cs="Arial"/>
          <w:sz w:val="24"/>
          <w:szCs w:val="24"/>
          <w:lang w:val="es-ES" w:eastAsia="es-ES"/>
        </w:rPr>
        <w:t xml:space="preserve"> Que el Comité de Transparencia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 de la Secretaría de Educación, es competente para conocer, tramitar y resolver el presente asunto, en términos d</w:t>
      </w:r>
      <w:r w:rsidR="000D1E84" w:rsidRPr="005A5E78">
        <w:rPr>
          <w:rFonts w:eastAsia="MS Mincho" w:cs="Arial"/>
          <w:sz w:val="24"/>
          <w:szCs w:val="24"/>
          <w:lang w:val="es-ES" w:eastAsia="es-ES"/>
        </w:rPr>
        <w:t>e lo ordenado en los artículos 45 y 49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 fracciones </w:t>
      </w:r>
      <w:r w:rsidR="000D1E84" w:rsidRPr="005A5E78">
        <w:rPr>
          <w:rFonts w:eastAsia="MS Mincho" w:cs="Arial"/>
          <w:sz w:val="24"/>
          <w:szCs w:val="24"/>
          <w:lang w:val="es-ES" w:eastAsia="es-ES"/>
        </w:rPr>
        <w:t xml:space="preserve">I, II, IV, VIII </w:t>
      </w:r>
      <w:r w:rsidR="00B46D46">
        <w:rPr>
          <w:rFonts w:eastAsia="MS Mincho" w:cs="Arial"/>
          <w:sz w:val="24"/>
          <w:szCs w:val="24"/>
          <w:lang w:val="es-ES" w:eastAsia="es-ES"/>
        </w:rPr>
        <w:t>y</w:t>
      </w:r>
      <w:r w:rsidR="000D1E84" w:rsidRPr="005A5E78">
        <w:rPr>
          <w:rFonts w:eastAsia="MS Mincho" w:cs="Arial"/>
          <w:sz w:val="24"/>
          <w:szCs w:val="24"/>
          <w:lang w:val="es-ES" w:eastAsia="es-ES"/>
        </w:rPr>
        <w:t xml:space="preserve"> XII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 de la Ley de Transparencia y Acceso a la Información Pública del Estado de México y Municipios</w:t>
      </w:r>
      <w:r w:rsidR="000D1E84" w:rsidRPr="005A5E78">
        <w:rPr>
          <w:rFonts w:eastAsia="MS Mincho" w:cs="Arial"/>
          <w:sz w:val="24"/>
          <w:szCs w:val="24"/>
          <w:lang w:val="es-ES" w:eastAsia="es-ES"/>
        </w:rPr>
        <w:t>----</w:t>
      </w:r>
      <w:r w:rsidR="00E1517D" w:rsidRPr="005A5E78">
        <w:rPr>
          <w:rFonts w:eastAsia="MS Mincho" w:cs="Arial"/>
          <w:sz w:val="24"/>
          <w:szCs w:val="24"/>
          <w:lang w:val="es-ES" w:eastAsia="es-ES"/>
        </w:rPr>
        <w:t>------</w:t>
      </w:r>
      <w:r w:rsidR="006B481E" w:rsidRPr="005A5E78">
        <w:rPr>
          <w:rFonts w:eastAsia="MS Mincho" w:cs="Arial"/>
          <w:sz w:val="24"/>
          <w:szCs w:val="24"/>
          <w:lang w:val="es-ES" w:eastAsia="es-ES"/>
        </w:rPr>
        <w:t>---</w:t>
      </w:r>
      <w:r w:rsidR="00296EBA" w:rsidRPr="005A5E78">
        <w:rPr>
          <w:rFonts w:eastAsia="MS Mincho" w:cs="Arial"/>
          <w:sz w:val="24"/>
          <w:szCs w:val="24"/>
          <w:lang w:val="es-ES" w:eastAsia="es-ES"/>
        </w:rPr>
        <w:t>-</w:t>
      </w:r>
      <w:r w:rsidR="00DF36BD">
        <w:rPr>
          <w:rFonts w:eastAsia="MS Mincho" w:cs="Arial"/>
          <w:sz w:val="24"/>
          <w:szCs w:val="24"/>
          <w:lang w:val="es-ES" w:eastAsia="es-ES"/>
        </w:rPr>
        <w:t>------------</w:t>
      </w:r>
      <w:r w:rsidR="00296EBA" w:rsidRPr="005A5E78">
        <w:rPr>
          <w:rFonts w:eastAsia="MS Mincho" w:cs="Arial"/>
          <w:sz w:val="24"/>
          <w:szCs w:val="24"/>
          <w:lang w:val="es-ES" w:eastAsia="es-ES"/>
        </w:rPr>
        <w:t>--</w:t>
      </w:r>
      <w:r>
        <w:rPr>
          <w:rFonts w:eastAsia="MS Mincho" w:cs="Arial"/>
          <w:sz w:val="24"/>
          <w:szCs w:val="24"/>
          <w:lang w:val="es-ES" w:eastAsia="es-ES"/>
        </w:rPr>
        <w:t>--</w:t>
      </w:r>
      <w:r w:rsidR="002F3195" w:rsidRPr="006D6D3E">
        <w:rPr>
          <w:rFonts w:ascii="Gotham Bold" w:eastAsia="MS Mincho" w:hAnsi="Gotham Bold" w:cs="Arial"/>
          <w:sz w:val="24"/>
          <w:szCs w:val="24"/>
          <w:lang w:val="es-ES" w:eastAsia="es-ES"/>
        </w:rPr>
        <w:t>II.-</w:t>
      </w:r>
      <w:r w:rsidR="002F3195" w:rsidRPr="005A5E78">
        <w:rPr>
          <w:rFonts w:eastAsia="MS Mincho" w:cs="Arial"/>
          <w:b/>
          <w:sz w:val="24"/>
          <w:szCs w:val="24"/>
          <w:lang w:val="es-ES" w:eastAsia="es-ES"/>
        </w:rPr>
        <w:t xml:space="preserve"> </w:t>
      </w:r>
      <w:r w:rsidR="00495CCA" w:rsidRPr="005A5E78">
        <w:rPr>
          <w:rFonts w:eastAsia="MS Mincho" w:cs="Arial"/>
          <w:sz w:val="24"/>
          <w:szCs w:val="24"/>
          <w:lang w:val="es-ES" w:eastAsia="es-ES"/>
        </w:rPr>
        <w:t>Que el Comité de Transparencia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 de </w:t>
      </w:r>
      <w:smartTag w:uri="urn:schemas-microsoft-com:office:smarttags" w:element="PersonName">
        <w:smartTagPr>
          <w:attr w:name="ProductID" w:val="la Secretar￭a"/>
        </w:smartTagPr>
        <w:r w:rsidR="002F3195" w:rsidRPr="005A5E78">
          <w:rPr>
            <w:rFonts w:eastAsia="MS Mincho" w:cs="Arial"/>
            <w:sz w:val="24"/>
            <w:szCs w:val="24"/>
            <w:lang w:val="es-ES" w:eastAsia="es-ES"/>
          </w:rPr>
          <w:t>la Secretaría</w:t>
        </w:r>
      </w:smartTag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 de Educación en su </w:t>
      </w:r>
      <w:r w:rsidR="00B46D46">
        <w:rPr>
          <w:rFonts w:eastAsia="MS Mincho" w:cs="Arial"/>
          <w:sz w:val="24"/>
          <w:szCs w:val="24"/>
          <w:lang w:val="es-ES" w:eastAsia="es-ES"/>
        </w:rPr>
        <w:t xml:space="preserve">Cuadragésima Novena 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Sesión Extraordinaria de </w:t>
      </w:r>
      <w:r w:rsidR="005A1DE1">
        <w:rPr>
          <w:rFonts w:eastAsia="MS Mincho" w:cs="Arial"/>
          <w:sz w:val="24"/>
          <w:szCs w:val="24"/>
          <w:lang w:val="es-ES" w:eastAsia="es-ES"/>
        </w:rPr>
        <w:t>2017</w:t>
      </w:r>
      <w:r w:rsidR="00235C37" w:rsidRPr="005A5E78">
        <w:rPr>
          <w:rFonts w:eastAsia="MS Mincho" w:cs="Arial"/>
          <w:sz w:val="24"/>
          <w:szCs w:val="24"/>
          <w:lang w:val="es-ES" w:eastAsia="es-ES"/>
        </w:rPr>
        <w:t xml:space="preserve">, </w:t>
      </w:r>
      <w:r w:rsidR="00235C37" w:rsidRPr="00542FCE">
        <w:rPr>
          <w:rFonts w:eastAsia="MS Mincho" w:cs="Arial"/>
          <w:sz w:val="24"/>
          <w:szCs w:val="24"/>
          <w:lang w:val="es-ES" w:eastAsia="es-ES"/>
        </w:rPr>
        <w:t xml:space="preserve">celebrada el </w:t>
      </w:r>
      <w:r w:rsidR="00F6387C">
        <w:rPr>
          <w:rFonts w:eastAsia="MS Mincho" w:cs="Arial"/>
          <w:sz w:val="24"/>
          <w:szCs w:val="24"/>
          <w:lang w:val="es-ES" w:eastAsia="es-ES"/>
        </w:rPr>
        <w:t xml:space="preserve">dieciséis </w:t>
      </w:r>
      <w:r w:rsidR="00542FCE">
        <w:rPr>
          <w:rFonts w:eastAsia="MS Mincho" w:cs="Arial"/>
          <w:sz w:val="24"/>
          <w:szCs w:val="24"/>
          <w:lang w:val="es-ES" w:eastAsia="es-ES"/>
        </w:rPr>
        <w:t xml:space="preserve">de </w:t>
      </w:r>
      <w:r w:rsidR="00B46D46">
        <w:rPr>
          <w:rFonts w:eastAsia="MS Mincho" w:cs="Arial"/>
          <w:sz w:val="24"/>
          <w:szCs w:val="24"/>
          <w:lang w:val="es-ES" w:eastAsia="es-ES"/>
        </w:rPr>
        <w:t>octubre</w:t>
      </w:r>
      <w:r w:rsidR="00B46D46" w:rsidRPr="005A5E78">
        <w:rPr>
          <w:rFonts w:eastAsia="MS Mincho" w:cs="Arial"/>
          <w:sz w:val="24"/>
          <w:szCs w:val="24"/>
          <w:lang w:val="es-ES" w:eastAsia="es-ES"/>
        </w:rPr>
        <w:t xml:space="preserve"> 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del año en curso, llevó a cabo el análisis </w:t>
      </w:r>
      <w:r w:rsidR="00DD1EF5" w:rsidRPr="005A5E78">
        <w:rPr>
          <w:rFonts w:eastAsia="MS Mincho" w:cs="Arial"/>
          <w:sz w:val="24"/>
          <w:szCs w:val="24"/>
          <w:lang w:val="es-ES" w:eastAsia="es-ES"/>
        </w:rPr>
        <w:t>de l</w:t>
      </w:r>
      <w:r w:rsidR="007136B2">
        <w:rPr>
          <w:rFonts w:eastAsia="MS Mincho" w:cs="Arial"/>
          <w:sz w:val="24"/>
          <w:szCs w:val="24"/>
          <w:lang w:val="es-ES" w:eastAsia="es-ES"/>
        </w:rPr>
        <w:t xml:space="preserve">os </w:t>
      </w:r>
      <w:r w:rsidR="007136B2" w:rsidRPr="00E85913">
        <w:rPr>
          <w:rFonts w:cs="Arial"/>
          <w:sz w:val="24"/>
          <w:szCs w:val="24"/>
        </w:rPr>
        <w:t>Recursos de Revisión a los cuales se le</w:t>
      </w:r>
      <w:r w:rsidR="007136B2">
        <w:rPr>
          <w:rFonts w:cs="Arial"/>
          <w:sz w:val="24"/>
          <w:szCs w:val="24"/>
        </w:rPr>
        <w:t>s</w:t>
      </w:r>
      <w:r w:rsidR="007136B2" w:rsidRPr="00E85913">
        <w:rPr>
          <w:rFonts w:cs="Arial"/>
          <w:sz w:val="24"/>
          <w:szCs w:val="24"/>
        </w:rPr>
        <w:t xml:space="preserve"> asign</w:t>
      </w:r>
      <w:r w:rsidR="007136B2">
        <w:rPr>
          <w:rFonts w:cs="Arial"/>
          <w:sz w:val="24"/>
          <w:szCs w:val="24"/>
        </w:rPr>
        <w:t>aron</w:t>
      </w:r>
      <w:r w:rsidR="007136B2" w:rsidRPr="00E85913">
        <w:rPr>
          <w:rFonts w:cs="Arial"/>
          <w:sz w:val="24"/>
          <w:szCs w:val="24"/>
        </w:rPr>
        <w:t xml:space="preserve"> los números de folio: 01655/INFOEM/IP/</w:t>
      </w:r>
      <w:proofErr w:type="spellStart"/>
      <w:r w:rsidR="007136B2" w:rsidRPr="00E85913">
        <w:rPr>
          <w:rFonts w:cs="Arial"/>
          <w:sz w:val="24"/>
          <w:szCs w:val="24"/>
        </w:rPr>
        <w:t>RR</w:t>
      </w:r>
      <w:proofErr w:type="spellEnd"/>
      <w:r w:rsidR="007136B2" w:rsidRPr="00E85913">
        <w:rPr>
          <w:rFonts w:cs="Arial"/>
          <w:sz w:val="24"/>
          <w:szCs w:val="24"/>
        </w:rPr>
        <w:t>/2017</w:t>
      </w:r>
      <w:r w:rsidR="00851C86">
        <w:rPr>
          <w:rFonts w:cs="Arial"/>
          <w:sz w:val="24"/>
          <w:szCs w:val="24"/>
        </w:rPr>
        <w:t xml:space="preserve"> y</w:t>
      </w:r>
      <w:r w:rsidR="007136B2">
        <w:rPr>
          <w:rFonts w:cs="Arial"/>
          <w:sz w:val="24"/>
          <w:szCs w:val="24"/>
        </w:rPr>
        <w:t xml:space="preserve"> </w:t>
      </w:r>
      <w:r w:rsidR="007136B2" w:rsidRPr="00E85913">
        <w:rPr>
          <w:rFonts w:cs="Arial"/>
          <w:sz w:val="24"/>
          <w:szCs w:val="24"/>
        </w:rPr>
        <w:t>01770/INFOEM/IP/</w:t>
      </w:r>
      <w:proofErr w:type="spellStart"/>
      <w:r w:rsidR="007136B2" w:rsidRPr="00E85913">
        <w:rPr>
          <w:rFonts w:cs="Arial"/>
          <w:sz w:val="24"/>
          <w:szCs w:val="24"/>
        </w:rPr>
        <w:t>RR</w:t>
      </w:r>
      <w:proofErr w:type="spellEnd"/>
      <w:r w:rsidR="007136B2" w:rsidRPr="00E85913">
        <w:rPr>
          <w:rFonts w:cs="Arial"/>
          <w:sz w:val="24"/>
          <w:szCs w:val="24"/>
        </w:rPr>
        <w:t>/2017</w:t>
      </w:r>
      <w:r w:rsidR="007136B2">
        <w:rPr>
          <w:rFonts w:cs="Arial"/>
          <w:sz w:val="24"/>
          <w:szCs w:val="24"/>
        </w:rPr>
        <w:t>.</w:t>
      </w:r>
      <w:r w:rsidR="00102B93">
        <w:rPr>
          <w:rFonts w:cs="Arial"/>
          <w:sz w:val="24"/>
          <w:szCs w:val="24"/>
          <w:lang w:val="es-ES"/>
        </w:rPr>
        <w:t>--</w:t>
      </w:r>
      <w:r w:rsidR="007136B2">
        <w:rPr>
          <w:rFonts w:cs="Arial"/>
          <w:sz w:val="24"/>
          <w:szCs w:val="24"/>
          <w:lang w:val="es-ES"/>
        </w:rPr>
        <w:t>----------</w:t>
      </w:r>
      <w:r w:rsidR="00102B93">
        <w:rPr>
          <w:rFonts w:cs="Arial"/>
          <w:sz w:val="24"/>
          <w:szCs w:val="24"/>
          <w:lang w:val="es-ES"/>
        </w:rPr>
        <w:t>--------</w:t>
      </w:r>
      <w:r w:rsidR="00851C86">
        <w:rPr>
          <w:rFonts w:cs="Arial"/>
          <w:sz w:val="24"/>
          <w:szCs w:val="24"/>
          <w:lang w:val="es-ES"/>
        </w:rPr>
        <w:t>-</w:t>
      </w:r>
      <w:r w:rsidR="00102B93">
        <w:rPr>
          <w:rFonts w:cs="Arial"/>
          <w:sz w:val="24"/>
          <w:szCs w:val="24"/>
          <w:lang w:val="es-ES"/>
        </w:rPr>
        <w:t>-------------------------</w:t>
      </w:r>
      <w:r w:rsidR="00542FCE">
        <w:rPr>
          <w:rFonts w:cs="Arial"/>
          <w:sz w:val="24"/>
          <w:szCs w:val="24"/>
          <w:lang w:val="es-ES"/>
        </w:rPr>
        <w:t>-------------------</w:t>
      </w:r>
      <w:r w:rsidR="00502BD9">
        <w:rPr>
          <w:rFonts w:cs="Arial"/>
          <w:sz w:val="24"/>
          <w:szCs w:val="24"/>
          <w:lang w:val="es-ES"/>
        </w:rPr>
        <w:t>--</w:t>
      </w:r>
    </w:p>
    <w:p w:rsidR="000E4253" w:rsidRPr="00C570CB" w:rsidRDefault="002F3195" w:rsidP="000E4253">
      <w:pPr>
        <w:tabs>
          <w:tab w:val="num" w:pos="-142"/>
        </w:tabs>
        <w:ind w:right="81"/>
        <w:rPr>
          <w:rFonts w:eastAsia="MS Mincho" w:cs="Arial"/>
          <w:sz w:val="24"/>
          <w:szCs w:val="24"/>
          <w:lang w:val="es-ES" w:eastAsia="es-ES"/>
        </w:rPr>
      </w:pPr>
      <w:r w:rsidRPr="006D6D3E">
        <w:rPr>
          <w:rFonts w:ascii="Gotham Bold" w:hAnsi="Gotham Bold" w:cs="Arial"/>
          <w:sz w:val="24"/>
          <w:szCs w:val="24"/>
          <w:lang w:eastAsia="es-ES"/>
        </w:rPr>
        <w:t>III.-</w:t>
      </w:r>
      <w:r w:rsidRPr="005A5E78">
        <w:rPr>
          <w:rFonts w:cs="Arial"/>
          <w:b/>
          <w:sz w:val="24"/>
          <w:szCs w:val="24"/>
          <w:lang w:eastAsia="es-ES"/>
        </w:rPr>
        <w:t xml:space="preserve"> </w:t>
      </w:r>
      <w:r w:rsidR="00D92339" w:rsidRPr="00D92339">
        <w:rPr>
          <w:rFonts w:cs="Arial"/>
          <w:sz w:val="24"/>
          <w:szCs w:val="24"/>
          <w:lang w:eastAsia="es-ES"/>
        </w:rPr>
        <w:t xml:space="preserve">Que </w:t>
      </w:r>
      <w:r w:rsidR="000E4253">
        <w:rPr>
          <w:rFonts w:eastAsia="MS Mincho" w:cs="Arial"/>
          <w:sz w:val="24"/>
          <w:szCs w:val="24"/>
          <w:lang w:val="es-ES" w:eastAsia="es-ES"/>
        </w:rPr>
        <w:t>p</w:t>
      </w:r>
      <w:r w:rsidR="000E4253" w:rsidRPr="00C570CB">
        <w:rPr>
          <w:rFonts w:eastAsia="MS Mincho" w:cs="Arial"/>
          <w:sz w:val="24"/>
          <w:szCs w:val="24"/>
          <w:lang w:val="es-ES" w:eastAsia="es-ES"/>
        </w:rPr>
        <w:t>or lo que, en éste orden de ideas, y en atención a  lo estipulado por el artículo 53 fracción X de la Ley de Transparencia y Acceso a la Información Pública del Estado de México y Municipios, se somete a consideración del Comité de Transparencia de la Secretaría de Educación, la clasificación con carácter de confidencial, de los siguientes datos:</w:t>
      </w:r>
      <w:r w:rsidR="000E4253">
        <w:rPr>
          <w:rFonts w:eastAsia="MS Mincho" w:cs="Arial"/>
          <w:sz w:val="24"/>
          <w:szCs w:val="24"/>
          <w:lang w:val="es-ES" w:eastAsia="es-ES"/>
        </w:rPr>
        <w:t xml:space="preserve"> 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Firmas de los integrantes de la </w:t>
      </w:r>
      <w:r w:rsidR="00B6797A" w:rsidRPr="00157380">
        <w:rPr>
          <w:rFonts w:eastAsia="MS Mincho" w:cs="Arial"/>
          <w:sz w:val="24"/>
          <w:szCs w:val="24"/>
          <w:lang w:val="es-ES" w:eastAsia="es-ES"/>
        </w:rPr>
        <w:t>s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ociedad de </w:t>
      </w:r>
      <w:r w:rsidR="00B6797A" w:rsidRPr="00157380">
        <w:rPr>
          <w:rFonts w:eastAsia="MS Mincho" w:cs="Arial"/>
          <w:sz w:val="24"/>
          <w:szCs w:val="24"/>
          <w:lang w:val="es-ES" w:eastAsia="es-ES"/>
        </w:rPr>
        <w:t>p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adres de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f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>amilia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,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 Clave Única de Registro de Población (</w:t>
      </w:r>
      <w:proofErr w:type="spellStart"/>
      <w:r w:rsidR="000E4253" w:rsidRPr="00157380">
        <w:rPr>
          <w:rFonts w:eastAsia="MS Mincho" w:cs="Arial"/>
          <w:sz w:val="24"/>
          <w:szCs w:val="24"/>
          <w:lang w:val="es-ES" w:eastAsia="es-ES"/>
        </w:rPr>
        <w:t>CURP</w:t>
      </w:r>
      <w:proofErr w:type="spellEnd"/>
      <w:r w:rsidR="000E4253" w:rsidRPr="00157380">
        <w:rPr>
          <w:rFonts w:eastAsia="MS Mincho" w:cs="Arial"/>
          <w:sz w:val="24"/>
          <w:szCs w:val="24"/>
          <w:lang w:val="es-ES" w:eastAsia="es-ES"/>
        </w:rPr>
        <w:t>)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,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 Registro Federal de Contribuyentes (</w:t>
      </w:r>
      <w:proofErr w:type="spellStart"/>
      <w:r w:rsidR="000E4253" w:rsidRPr="00157380">
        <w:rPr>
          <w:rFonts w:eastAsia="MS Mincho" w:cs="Arial"/>
          <w:sz w:val="24"/>
          <w:szCs w:val="24"/>
          <w:lang w:val="es-ES" w:eastAsia="es-ES"/>
        </w:rPr>
        <w:t>RFC</w:t>
      </w:r>
      <w:proofErr w:type="spellEnd"/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) de </w:t>
      </w:r>
      <w:r w:rsidR="00B6797A" w:rsidRPr="00157380">
        <w:rPr>
          <w:rFonts w:eastAsia="MS Mincho" w:cs="Arial"/>
          <w:sz w:val="24"/>
          <w:szCs w:val="24"/>
          <w:lang w:val="es-ES" w:eastAsia="es-ES"/>
        </w:rPr>
        <w:t>p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ersonas físicas o </w:t>
      </w:r>
      <w:r w:rsidR="00B6797A" w:rsidRPr="00157380">
        <w:rPr>
          <w:rFonts w:eastAsia="MS Mincho" w:cs="Arial"/>
          <w:sz w:val="24"/>
          <w:szCs w:val="24"/>
          <w:lang w:val="es-ES" w:eastAsia="es-ES"/>
        </w:rPr>
        <w:t>j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urídico </w:t>
      </w:r>
      <w:r w:rsidR="00B6797A" w:rsidRPr="00157380">
        <w:rPr>
          <w:rFonts w:eastAsia="MS Mincho" w:cs="Arial"/>
          <w:sz w:val="24"/>
          <w:szCs w:val="24"/>
          <w:lang w:val="es-ES" w:eastAsia="es-ES"/>
        </w:rPr>
        <w:t>c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>olectivas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,</w:t>
      </w:r>
      <w:r w:rsidR="00157380">
        <w:rPr>
          <w:rFonts w:eastAsia="MS Mincho" w:cs="Arial"/>
          <w:sz w:val="24"/>
          <w:szCs w:val="24"/>
          <w:lang w:val="es-ES" w:eastAsia="es-ES"/>
        </w:rPr>
        <w:t xml:space="preserve"> </w:t>
      </w:r>
      <w:r w:rsidR="00B6797A" w:rsidRPr="00157380">
        <w:rPr>
          <w:rFonts w:eastAsia="MS Mincho" w:cs="Arial"/>
          <w:sz w:val="24"/>
          <w:szCs w:val="24"/>
          <w:lang w:val="es-ES" w:eastAsia="es-ES"/>
        </w:rPr>
        <w:t>c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>ódigos bidimensionales (</w:t>
      </w:r>
      <w:proofErr w:type="spellStart"/>
      <w:r w:rsidR="000E4253" w:rsidRPr="00157380">
        <w:rPr>
          <w:rFonts w:eastAsia="MS Mincho" w:cs="Arial"/>
          <w:sz w:val="24"/>
          <w:szCs w:val="24"/>
          <w:lang w:val="es-ES" w:eastAsia="es-ES"/>
        </w:rPr>
        <w:t>QR</w:t>
      </w:r>
      <w:proofErr w:type="spellEnd"/>
      <w:r w:rsidR="000E4253" w:rsidRPr="00157380">
        <w:rPr>
          <w:rFonts w:eastAsia="MS Mincho" w:cs="Arial"/>
          <w:sz w:val="24"/>
          <w:szCs w:val="24"/>
          <w:lang w:val="es-ES" w:eastAsia="es-ES"/>
        </w:rPr>
        <w:t>, “Quick Response”)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,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s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ello digital del emisor y sello digital del </w:t>
      </w:r>
      <w:proofErr w:type="spellStart"/>
      <w:r w:rsidR="000E4253" w:rsidRPr="00157380">
        <w:rPr>
          <w:rFonts w:eastAsia="MS Mincho" w:cs="Arial"/>
          <w:sz w:val="24"/>
          <w:szCs w:val="24"/>
          <w:lang w:val="es-ES" w:eastAsia="es-ES"/>
        </w:rPr>
        <w:t>SAT</w:t>
      </w:r>
      <w:proofErr w:type="spellEnd"/>
      <w:r w:rsidR="00EC633C" w:rsidRPr="00157380">
        <w:rPr>
          <w:rFonts w:eastAsia="MS Mincho" w:cs="Arial"/>
          <w:sz w:val="24"/>
          <w:szCs w:val="24"/>
          <w:lang w:val="es-ES" w:eastAsia="es-ES"/>
        </w:rPr>
        <w:t>,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c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adenas originales del complemento de certificación digital del </w:t>
      </w:r>
      <w:proofErr w:type="spellStart"/>
      <w:r w:rsidR="000E4253" w:rsidRPr="00157380">
        <w:rPr>
          <w:rFonts w:eastAsia="MS Mincho" w:cs="Arial"/>
          <w:sz w:val="24"/>
          <w:szCs w:val="24"/>
          <w:lang w:val="es-ES" w:eastAsia="es-ES"/>
        </w:rPr>
        <w:t>SAT</w:t>
      </w:r>
      <w:proofErr w:type="spellEnd"/>
      <w:r w:rsidR="00157380">
        <w:rPr>
          <w:rFonts w:eastAsia="MS Mincho" w:cs="Arial"/>
          <w:sz w:val="24"/>
          <w:szCs w:val="24"/>
          <w:lang w:val="es-ES" w:eastAsia="es-ES"/>
        </w:rPr>
        <w:t>,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n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>úmero de folio fiscal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,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h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>uella digital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,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d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omicilio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f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iscal,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d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>omicilio de sucursal, teléfono y correo electrónico de personas jurídico colectivas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,</w:t>
      </w:r>
      <w:r w:rsidR="00157380">
        <w:rPr>
          <w:rFonts w:eastAsia="MS Mincho" w:cs="Arial"/>
          <w:sz w:val="24"/>
          <w:szCs w:val="24"/>
          <w:lang w:val="es-ES" w:eastAsia="es-ES"/>
        </w:rPr>
        <w:t xml:space="preserve">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f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otografías de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p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>ersonas físicas o</w:t>
      </w:r>
      <w:r w:rsidR="00157380">
        <w:rPr>
          <w:rFonts w:eastAsia="MS Mincho" w:cs="Arial"/>
          <w:sz w:val="24"/>
          <w:szCs w:val="24"/>
          <w:lang w:val="es-ES" w:eastAsia="es-ES"/>
        </w:rPr>
        <w:t xml:space="preserve">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j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urídico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c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>olectivas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,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 xml:space="preserve"> 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n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>ombres de vendedores.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---</w:t>
      </w:r>
      <w:r w:rsidR="00157380">
        <w:rPr>
          <w:rFonts w:eastAsia="MS Mincho" w:cs="Arial"/>
          <w:sz w:val="24"/>
          <w:szCs w:val="24"/>
          <w:lang w:val="es-ES" w:eastAsia="es-ES"/>
        </w:rPr>
        <w:t>---------------------------------</w:t>
      </w:r>
      <w:r w:rsidR="00DF36BD">
        <w:rPr>
          <w:rFonts w:eastAsia="MS Mincho" w:cs="Arial"/>
          <w:sz w:val="24"/>
          <w:szCs w:val="24"/>
          <w:lang w:val="es-ES" w:eastAsia="es-ES"/>
        </w:rPr>
        <w:t>----------</w:t>
      </w:r>
      <w:r w:rsidR="00157380">
        <w:rPr>
          <w:rFonts w:eastAsia="MS Mincho" w:cs="Arial"/>
          <w:sz w:val="24"/>
          <w:szCs w:val="24"/>
          <w:lang w:val="es-ES" w:eastAsia="es-ES"/>
        </w:rPr>
        <w:t>----</w:t>
      </w:r>
      <w:r w:rsidR="00EC633C" w:rsidRPr="00157380">
        <w:rPr>
          <w:rFonts w:eastAsia="MS Mincho" w:cs="Arial"/>
          <w:sz w:val="24"/>
          <w:szCs w:val="24"/>
          <w:lang w:val="es-ES" w:eastAsia="es-ES"/>
        </w:rPr>
        <w:t>----</w:t>
      </w:r>
      <w:r w:rsidR="00157380">
        <w:rPr>
          <w:rFonts w:eastAsia="MS Mincho" w:cs="Arial"/>
          <w:sz w:val="24"/>
          <w:szCs w:val="24"/>
          <w:lang w:val="es-ES" w:eastAsia="es-ES"/>
        </w:rPr>
        <w:t>---</w:t>
      </w:r>
      <w:r w:rsidR="000E4253" w:rsidRPr="00157380">
        <w:rPr>
          <w:rFonts w:eastAsia="MS Mincho" w:cs="Arial"/>
          <w:sz w:val="24"/>
          <w:szCs w:val="24"/>
          <w:lang w:val="es-ES" w:eastAsia="es-ES"/>
        </w:rPr>
        <w:t>-</w:t>
      </w:r>
    </w:p>
    <w:p w:rsidR="000E4253" w:rsidRDefault="001B52D9" w:rsidP="00F92832">
      <w:pPr>
        <w:autoSpaceDE/>
        <w:autoSpaceDN/>
        <w:adjustRightInd/>
        <w:ind w:right="81"/>
        <w:rPr>
          <w:rFonts w:cs="Arial-BoldMT"/>
          <w:bCs/>
          <w:sz w:val="24"/>
          <w:szCs w:val="24"/>
          <w:lang w:val="es-CL" w:eastAsia="es-CL"/>
        </w:rPr>
      </w:pPr>
      <w:r w:rsidRPr="00AA459F">
        <w:rPr>
          <w:rFonts w:ascii="Gotham Bold" w:hAnsi="Gotham Bold"/>
          <w:sz w:val="24"/>
          <w:szCs w:val="24"/>
        </w:rPr>
        <w:t>IV.-</w:t>
      </w:r>
      <w:r w:rsidRPr="005A5E78">
        <w:rPr>
          <w:b/>
          <w:sz w:val="24"/>
          <w:szCs w:val="24"/>
        </w:rPr>
        <w:t xml:space="preserve"> </w:t>
      </w:r>
      <w:r w:rsidRPr="005A5E78">
        <w:rPr>
          <w:sz w:val="24"/>
          <w:szCs w:val="24"/>
        </w:rPr>
        <w:t xml:space="preserve">Que </w:t>
      </w:r>
      <w:r w:rsidR="00142EC0">
        <w:rPr>
          <w:sz w:val="24"/>
          <w:szCs w:val="24"/>
        </w:rPr>
        <w:t>c</w:t>
      </w:r>
      <w:r w:rsidR="00142EC0" w:rsidRPr="00F44599">
        <w:rPr>
          <w:rFonts w:cs="Arial"/>
          <w:sz w:val="24"/>
          <w:szCs w:val="24"/>
          <w:lang w:eastAsia="es-ES"/>
        </w:rPr>
        <w:t>on la finalidad de analizar la clasificación de información de los documentos en mención y en atención a lo preceptuado en el artículo 3 fracción IX de la Ley de Transparencia y Acceso a la Información Pública del Estado de México y Municipios establece:</w:t>
      </w:r>
      <w:r w:rsidR="00142EC0">
        <w:rPr>
          <w:rFonts w:cs="Arial"/>
          <w:sz w:val="24"/>
          <w:szCs w:val="24"/>
          <w:lang w:eastAsia="es-ES"/>
        </w:rPr>
        <w:t xml:space="preserve"> </w:t>
      </w:r>
      <w:r w:rsidR="00142EC0" w:rsidRPr="00F44599">
        <w:rPr>
          <w:rFonts w:cs="Arial"/>
          <w:i/>
          <w:sz w:val="24"/>
          <w:szCs w:val="24"/>
          <w:lang w:eastAsia="es-ES"/>
        </w:rPr>
        <w:t>“</w:t>
      </w:r>
      <w:r w:rsidR="00142EC0" w:rsidRPr="00F44599">
        <w:rPr>
          <w:rFonts w:cs="Arial"/>
          <w:b/>
          <w:i/>
          <w:sz w:val="24"/>
          <w:szCs w:val="24"/>
          <w:lang w:eastAsia="es-ES"/>
        </w:rPr>
        <w:t>Artículo 3.-</w:t>
      </w:r>
      <w:r w:rsidR="00142EC0" w:rsidRPr="00F44599">
        <w:rPr>
          <w:rFonts w:cs="Arial"/>
          <w:i/>
          <w:sz w:val="24"/>
          <w:szCs w:val="24"/>
          <w:lang w:eastAsia="es-ES"/>
        </w:rPr>
        <w:t xml:space="preserve"> Para los Efectos de la presenta Ley se entenderá por: (…)</w:t>
      </w:r>
      <w:r w:rsidR="00142EC0">
        <w:rPr>
          <w:rFonts w:cs="Arial"/>
          <w:i/>
          <w:sz w:val="24"/>
          <w:szCs w:val="24"/>
          <w:lang w:eastAsia="es-ES"/>
        </w:rPr>
        <w:t xml:space="preserve"> </w:t>
      </w:r>
      <w:r w:rsidR="00142EC0" w:rsidRPr="00F44599">
        <w:rPr>
          <w:rFonts w:cs="Arial"/>
          <w:b/>
          <w:i/>
          <w:sz w:val="24"/>
          <w:szCs w:val="24"/>
          <w:lang w:eastAsia="es-ES"/>
        </w:rPr>
        <w:t>IX.</w:t>
      </w:r>
      <w:r w:rsidR="00142EC0" w:rsidRPr="00F44599">
        <w:rPr>
          <w:rFonts w:cs="Arial"/>
          <w:i/>
          <w:sz w:val="24"/>
          <w:szCs w:val="24"/>
          <w:lang w:eastAsia="es-ES"/>
        </w:rPr>
        <w:t xml:space="preserve"> </w:t>
      </w:r>
      <w:r w:rsidR="00142EC0" w:rsidRPr="00F44599">
        <w:rPr>
          <w:rFonts w:cs="Arial"/>
          <w:b/>
          <w:i/>
          <w:sz w:val="24"/>
          <w:szCs w:val="24"/>
          <w:lang w:eastAsia="es-ES"/>
        </w:rPr>
        <w:t>Datos personales</w:t>
      </w:r>
      <w:r w:rsidR="00142EC0" w:rsidRPr="00F44599">
        <w:rPr>
          <w:rFonts w:cs="Arial"/>
          <w:i/>
          <w:sz w:val="24"/>
          <w:szCs w:val="24"/>
          <w:lang w:eastAsia="es-ES"/>
        </w:rPr>
        <w:t>: La información concerniente a una persona física identificada o identificable; (…)”.</w:t>
      </w:r>
      <w:r w:rsidR="00142EC0">
        <w:rPr>
          <w:rFonts w:cs="Arial"/>
          <w:i/>
          <w:sz w:val="24"/>
          <w:szCs w:val="24"/>
          <w:lang w:eastAsia="es-ES"/>
        </w:rPr>
        <w:t>------------------</w:t>
      </w:r>
      <w:r w:rsidR="00102B93">
        <w:rPr>
          <w:rFonts w:cs="Arial-BoldMT"/>
          <w:sz w:val="24"/>
          <w:szCs w:val="24"/>
          <w:lang w:eastAsia="es-CL"/>
        </w:rPr>
        <w:t>------</w:t>
      </w:r>
      <w:r w:rsidR="00502BD9">
        <w:rPr>
          <w:rFonts w:cs="Arial-BoldMT"/>
          <w:sz w:val="24"/>
          <w:szCs w:val="24"/>
          <w:lang w:eastAsia="es-CL"/>
        </w:rPr>
        <w:t>------------</w:t>
      </w:r>
      <w:r w:rsidR="00226516">
        <w:rPr>
          <w:rFonts w:cs="Arial-BoldMT"/>
          <w:sz w:val="24"/>
          <w:szCs w:val="24"/>
          <w:lang w:eastAsia="es-CL"/>
        </w:rPr>
        <w:t>-----------</w:t>
      </w:r>
      <w:r w:rsidR="00502BD9">
        <w:rPr>
          <w:rFonts w:cs="Arial-BoldMT"/>
          <w:sz w:val="24"/>
          <w:szCs w:val="24"/>
          <w:lang w:eastAsia="es-CL"/>
        </w:rPr>
        <w:t>----------------</w:t>
      </w:r>
      <w:r w:rsidR="00817539" w:rsidRPr="00AA459F">
        <w:rPr>
          <w:rFonts w:ascii="Gotham Bold" w:hAnsi="Gotham Bold" w:cs="Arial-BoldMT"/>
          <w:bCs/>
          <w:sz w:val="24"/>
          <w:szCs w:val="24"/>
          <w:lang w:val="es-CL" w:eastAsia="es-CL"/>
        </w:rPr>
        <w:t>V</w:t>
      </w:r>
      <w:r w:rsidR="002F3195" w:rsidRPr="00AA459F">
        <w:rPr>
          <w:rFonts w:ascii="Gotham Bold" w:hAnsi="Gotham Bold" w:cs="Arial-BoldMT"/>
          <w:bCs/>
          <w:sz w:val="24"/>
          <w:szCs w:val="24"/>
          <w:lang w:val="es-CL" w:eastAsia="es-CL"/>
        </w:rPr>
        <w:t>.-</w:t>
      </w:r>
      <w:r w:rsidR="002F3195" w:rsidRPr="00B13EF7">
        <w:rPr>
          <w:rFonts w:cs="Arial-BoldMT"/>
          <w:bCs/>
          <w:sz w:val="24"/>
          <w:szCs w:val="24"/>
          <w:lang w:val="es-CL" w:eastAsia="es-CL"/>
        </w:rPr>
        <w:t xml:space="preserve"> </w:t>
      </w:r>
      <w:r w:rsidR="00B13EF7" w:rsidRPr="00B13EF7">
        <w:rPr>
          <w:rFonts w:cs="Arial-BoldMT"/>
          <w:bCs/>
          <w:sz w:val="24"/>
          <w:szCs w:val="24"/>
          <w:lang w:val="es-CL" w:eastAsia="es-CL"/>
        </w:rPr>
        <w:t xml:space="preserve">Que </w:t>
      </w:r>
      <w:r w:rsidR="000E4253">
        <w:rPr>
          <w:sz w:val="24"/>
          <w:szCs w:val="24"/>
        </w:rPr>
        <w:t>e</w:t>
      </w:r>
      <w:r w:rsidR="000E4253" w:rsidRPr="002725B8">
        <w:rPr>
          <w:sz w:val="24"/>
          <w:szCs w:val="24"/>
        </w:rPr>
        <w:t>s así que con la finalidad de analizar la clasificación de información de los documentos en mención resulta imprescindible citar el artículo 4 fracciones XI, XII y XLVI de la Ley de Protección de Datos Personales en Posesión de Sujetos Obligados del Estado de México y Municipios que establece:</w:t>
      </w:r>
      <w:r w:rsidR="000E4253">
        <w:rPr>
          <w:sz w:val="24"/>
          <w:szCs w:val="24"/>
        </w:rPr>
        <w:t xml:space="preserve"> </w:t>
      </w:r>
      <w:r w:rsidR="000E4253" w:rsidRPr="002725B8">
        <w:rPr>
          <w:sz w:val="24"/>
          <w:szCs w:val="24"/>
        </w:rPr>
        <w:t>“</w:t>
      </w:r>
      <w:r w:rsidR="000E4253" w:rsidRPr="002725B8">
        <w:rPr>
          <w:rFonts w:ascii="Gotham Bold" w:hAnsi="Gotham Bold"/>
          <w:b/>
          <w:sz w:val="24"/>
          <w:szCs w:val="24"/>
        </w:rPr>
        <w:t>Artículo 4</w:t>
      </w:r>
      <w:r w:rsidR="000E4253" w:rsidRPr="002725B8">
        <w:rPr>
          <w:rFonts w:ascii="Gotham Bold" w:hAnsi="Gotham Bold"/>
          <w:sz w:val="24"/>
          <w:szCs w:val="24"/>
        </w:rPr>
        <w:t>.-</w:t>
      </w:r>
      <w:r w:rsidR="000E4253" w:rsidRPr="002725B8">
        <w:rPr>
          <w:sz w:val="24"/>
          <w:szCs w:val="24"/>
        </w:rPr>
        <w:t xml:space="preserve"> Para los efectos de esta Ley se entenderá por: (…).</w:t>
      </w:r>
      <w:r w:rsidR="000E4253">
        <w:rPr>
          <w:sz w:val="24"/>
          <w:szCs w:val="24"/>
        </w:rPr>
        <w:t xml:space="preserve"> </w:t>
      </w:r>
      <w:r w:rsidR="000E4253" w:rsidRPr="002725B8">
        <w:rPr>
          <w:rFonts w:ascii="Gotham Bold" w:hAnsi="Gotham Bold"/>
          <w:b/>
          <w:sz w:val="24"/>
          <w:szCs w:val="24"/>
        </w:rPr>
        <w:t>XI. Datos personales</w:t>
      </w:r>
      <w:r w:rsidR="000E4253" w:rsidRPr="002725B8">
        <w:rPr>
          <w:rFonts w:ascii="Gotham Bold" w:hAnsi="Gotham Bold"/>
          <w:sz w:val="24"/>
          <w:szCs w:val="24"/>
        </w:rPr>
        <w:t>:</w:t>
      </w:r>
      <w:r w:rsidR="000E4253" w:rsidRPr="002725B8">
        <w:rPr>
          <w:sz w:val="24"/>
          <w:szCs w:val="24"/>
        </w:rPr>
        <w:t xml:space="preserve"> a la información concerniente a una persona física o jurídica colectiva identificada o identificable, establecida en cualquier formato o modalidad, y que esté almacenada en los sistemas y bases de </w:t>
      </w:r>
      <w:r w:rsidR="000E4253" w:rsidRPr="002725B8">
        <w:rPr>
          <w:sz w:val="24"/>
          <w:szCs w:val="24"/>
        </w:rPr>
        <w:lastRenderedPageBreak/>
        <w:t xml:space="preserve">datos, se considerará que una persona es identificable cuando su identidad pueda determinarse directa o indirectamente a través de cualquier documento informativo físico o electrónico. </w:t>
      </w:r>
      <w:r w:rsidR="000E4253" w:rsidRPr="002725B8">
        <w:rPr>
          <w:rFonts w:ascii="Gotham Bold" w:hAnsi="Gotham Bold"/>
          <w:sz w:val="24"/>
          <w:szCs w:val="24"/>
        </w:rPr>
        <w:t>XII. Datos personales sensibles:</w:t>
      </w:r>
      <w:r w:rsidR="000E4253" w:rsidRPr="002725B8">
        <w:rPr>
          <w:sz w:val="24"/>
          <w:szCs w:val="24"/>
        </w:rPr>
        <w:t xml:space="preserve"> a las referentes de la esfera de su titular cuya utilización indebida pueda dar origen a discriminación o conlleve un riesgo grave para éste. De manera enunciativa más no limitativa, se consideran sensibles los datos personales que puedan revelar aspectos como origen racial o étnico, estado de salud física o mental, presente o futura, información genética, creencias religiosas, filosóficas y morales, opiniones políticas y preferencia sexual.</w:t>
      </w:r>
      <w:r w:rsidR="000E4253">
        <w:rPr>
          <w:sz w:val="24"/>
          <w:szCs w:val="24"/>
        </w:rPr>
        <w:t xml:space="preserve"> </w:t>
      </w:r>
      <w:r w:rsidR="000E4253" w:rsidRPr="002725B8">
        <w:rPr>
          <w:rFonts w:ascii="Gotham Bold" w:hAnsi="Gotham Bold"/>
          <w:sz w:val="24"/>
          <w:szCs w:val="24"/>
        </w:rPr>
        <w:t>XLVI. Titular:</w:t>
      </w:r>
      <w:r w:rsidR="000E4253" w:rsidRPr="002725B8">
        <w:rPr>
          <w:sz w:val="24"/>
          <w:szCs w:val="24"/>
        </w:rPr>
        <w:t xml:space="preserve"> a la persona física o jurídica colectiva que corresponden los datos personales que sean objeto de tratamiento.</w:t>
      </w:r>
      <w:r w:rsidR="000E4253">
        <w:rPr>
          <w:sz w:val="24"/>
          <w:szCs w:val="24"/>
        </w:rPr>
        <w:t xml:space="preserve"> </w:t>
      </w:r>
      <w:r w:rsidR="000E4253" w:rsidRPr="002725B8">
        <w:rPr>
          <w:sz w:val="24"/>
          <w:szCs w:val="24"/>
        </w:rPr>
        <w:t>(…)”</w:t>
      </w:r>
      <w:r w:rsidR="000E4253">
        <w:rPr>
          <w:sz w:val="24"/>
          <w:szCs w:val="24"/>
        </w:rPr>
        <w:t>.------</w:t>
      </w:r>
      <w:r w:rsidR="00226516">
        <w:rPr>
          <w:sz w:val="24"/>
          <w:szCs w:val="24"/>
        </w:rPr>
        <w:t>-------------------------------------</w:t>
      </w:r>
    </w:p>
    <w:p w:rsidR="00717C85" w:rsidRDefault="00817539" w:rsidP="00F92832">
      <w:pPr>
        <w:autoSpaceDE/>
        <w:autoSpaceDN/>
        <w:adjustRightInd/>
        <w:ind w:right="81"/>
        <w:rPr>
          <w:rFonts w:cs="Arial"/>
          <w:sz w:val="24"/>
          <w:szCs w:val="24"/>
          <w:lang w:eastAsia="es-ES"/>
        </w:rPr>
      </w:pPr>
      <w:r w:rsidRPr="00AA459F">
        <w:rPr>
          <w:rFonts w:ascii="Gotham Bold" w:hAnsi="Gotham Bold" w:cs="Arial-BoldMT"/>
          <w:bCs/>
          <w:sz w:val="24"/>
          <w:szCs w:val="24"/>
          <w:lang w:val="es-CL" w:eastAsia="es-CL"/>
        </w:rPr>
        <w:t>VI</w:t>
      </w:r>
      <w:r w:rsidR="002F3195" w:rsidRPr="00AA459F">
        <w:rPr>
          <w:rFonts w:ascii="Gotham Bold" w:hAnsi="Gotham Bold" w:cs="Arial-BoldMT"/>
          <w:bCs/>
          <w:sz w:val="24"/>
          <w:szCs w:val="24"/>
          <w:lang w:val="es-CL" w:eastAsia="es-CL"/>
        </w:rPr>
        <w:t>.-</w:t>
      </w:r>
      <w:r w:rsidR="002F3195" w:rsidRPr="005A5E78">
        <w:rPr>
          <w:rFonts w:cs="Arial-BoldMT"/>
          <w:b/>
          <w:bCs/>
          <w:i/>
          <w:sz w:val="24"/>
          <w:szCs w:val="24"/>
          <w:lang w:val="es-CL" w:eastAsia="es-CL"/>
        </w:rPr>
        <w:t xml:space="preserve"> </w:t>
      </w:r>
      <w:r w:rsidR="00A51F30">
        <w:rPr>
          <w:rFonts w:cs="Arial"/>
          <w:sz w:val="24"/>
          <w:szCs w:val="24"/>
          <w:lang w:eastAsia="es-ES"/>
        </w:rPr>
        <w:t xml:space="preserve">Que </w:t>
      </w:r>
      <w:r w:rsidR="00F12CCC">
        <w:rPr>
          <w:rFonts w:cs="Arial"/>
          <w:sz w:val="24"/>
          <w:szCs w:val="24"/>
          <w:lang w:eastAsia="es-ES"/>
        </w:rPr>
        <w:t>p</w:t>
      </w:r>
      <w:r w:rsidR="00F12CCC" w:rsidRPr="00F44599">
        <w:rPr>
          <w:rFonts w:cs="Arial"/>
          <w:sz w:val="24"/>
          <w:szCs w:val="24"/>
          <w:lang w:eastAsia="es-ES"/>
        </w:rPr>
        <w:t xml:space="preserve">or otra parte el artículo 116 de la Ley General de Transparencia y Acceso a </w:t>
      </w:r>
      <w:smartTag w:uri="urn:schemas-microsoft-com:office:smarttags" w:element="PersonName">
        <w:smartTagPr>
          <w:attr w:name="ProductID" w:val="la Informaci￳n P￺blica"/>
        </w:smartTagPr>
        <w:smartTag w:uri="urn:schemas-microsoft-com:office:smarttags" w:element="PersonName">
          <w:smartTagPr>
            <w:attr w:name="ProductID" w:val="la Informaci￳n"/>
          </w:smartTagPr>
          <w:r w:rsidR="00F12CCC" w:rsidRPr="00F44599">
            <w:rPr>
              <w:rFonts w:cs="Arial"/>
              <w:sz w:val="24"/>
              <w:szCs w:val="24"/>
              <w:lang w:eastAsia="es-ES"/>
            </w:rPr>
            <w:t>la Información</w:t>
          </w:r>
        </w:smartTag>
        <w:r w:rsidR="00F12CCC" w:rsidRPr="00F44599">
          <w:rPr>
            <w:rFonts w:cs="Arial"/>
            <w:sz w:val="24"/>
            <w:szCs w:val="24"/>
            <w:lang w:eastAsia="es-ES"/>
          </w:rPr>
          <w:t xml:space="preserve"> Pública</w:t>
        </w:r>
      </w:smartTag>
      <w:r w:rsidR="00F12CCC" w:rsidRPr="00F44599">
        <w:rPr>
          <w:rFonts w:cs="Arial"/>
          <w:sz w:val="24"/>
          <w:szCs w:val="24"/>
          <w:lang w:eastAsia="es-ES"/>
        </w:rPr>
        <w:t xml:space="preserve"> indica: </w:t>
      </w:r>
      <w:r w:rsidR="00F12CCC" w:rsidRPr="00F44599">
        <w:rPr>
          <w:rFonts w:cs="Arial-BoldMT"/>
          <w:b/>
          <w:bCs/>
          <w:i/>
          <w:sz w:val="24"/>
          <w:szCs w:val="24"/>
          <w:lang w:val="es-CL" w:eastAsia="es-CL"/>
        </w:rPr>
        <w:t xml:space="preserve">“Artículo 116.- </w:t>
      </w:r>
      <w:r w:rsidR="00F12CCC" w:rsidRPr="00F44599">
        <w:rPr>
          <w:rFonts w:cs="ArialMT"/>
          <w:i/>
          <w:sz w:val="24"/>
          <w:szCs w:val="24"/>
          <w:lang w:val="es-CL" w:eastAsia="es-CL"/>
        </w:rPr>
        <w:t xml:space="preserve">Se considera información confidencial la que contiene datos personales concernientes a una persona identificada o identificable: </w:t>
      </w:r>
      <w:r w:rsidR="00F12CCC" w:rsidRPr="00F44599">
        <w:rPr>
          <w:rFonts w:cs="Times New Roman"/>
          <w:i/>
          <w:sz w:val="24"/>
          <w:szCs w:val="24"/>
          <w:lang w:val="es-CL" w:eastAsia="es-CL"/>
        </w:rPr>
        <w:t>(…)”</w:t>
      </w:r>
      <w:r w:rsidR="00F12CCC">
        <w:rPr>
          <w:rFonts w:cs="Times New Roman"/>
          <w:i/>
          <w:sz w:val="24"/>
          <w:szCs w:val="24"/>
          <w:lang w:val="es-CL" w:eastAsia="es-CL"/>
        </w:rPr>
        <w:t>.</w:t>
      </w:r>
      <w:r w:rsidR="00F12CCC">
        <w:rPr>
          <w:rFonts w:cs="Arial"/>
          <w:sz w:val="24"/>
          <w:szCs w:val="24"/>
          <w:lang w:eastAsia="es-ES"/>
        </w:rPr>
        <w:t>-----</w:t>
      </w:r>
      <w:r w:rsidR="00053494">
        <w:rPr>
          <w:rFonts w:cs="Arial"/>
          <w:sz w:val="24"/>
          <w:szCs w:val="24"/>
          <w:lang w:eastAsia="es-ES"/>
        </w:rPr>
        <w:t>-----------------------------</w:t>
      </w:r>
      <w:r w:rsidR="00F12CCC">
        <w:rPr>
          <w:rFonts w:cs="Arial"/>
          <w:sz w:val="24"/>
          <w:szCs w:val="24"/>
          <w:lang w:eastAsia="es-ES"/>
        </w:rPr>
        <w:t>----------------------------------------------</w:t>
      </w:r>
    </w:p>
    <w:p w:rsidR="00443B5D" w:rsidRPr="009D751F" w:rsidRDefault="00817539" w:rsidP="00443B5D">
      <w:pPr>
        <w:autoSpaceDE/>
        <w:autoSpaceDN/>
        <w:adjustRightInd/>
        <w:ind w:right="81"/>
        <w:rPr>
          <w:rFonts w:ascii="Gotham Bold" w:hAnsi="Gotham Bold" w:cs="ArialMT"/>
          <w:i/>
          <w:sz w:val="24"/>
          <w:szCs w:val="24"/>
          <w:lang w:val="es-CL" w:eastAsia="es-CL"/>
        </w:rPr>
      </w:pPr>
      <w:r w:rsidRPr="0067497A">
        <w:rPr>
          <w:rFonts w:ascii="Gotham Bold" w:hAnsi="Gotham Bold" w:cs="Arial-BoldMT"/>
          <w:b/>
          <w:bCs/>
          <w:sz w:val="24"/>
          <w:szCs w:val="24"/>
          <w:lang w:eastAsia="es-CL"/>
        </w:rPr>
        <w:t>VII</w:t>
      </w:r>
      <w:r w:rsidR="002F3195" w:rsidRPr="0067497A">
        <w:rPr>
          <w:rFonts w:ascii="Gotham Bold" w:hAnsi="Gotham Bold" w:cs="Arial-BoldMT"/>
          <w:b/>
          <w:bCs/>
          <w:sz w:val="24"/>
          <w:szCs w:val="24"/>
          <w:lang w:val="es-CL" w:eastAsia="es-CL"/>
        </w:rPr>
        <w:t>.</w:t>
      </w:r>
      <w:r w:rsidR="002F3195" w:rsidRPr="0067497A">
        <w:rPr>
          <w:rFonts w:ascii="Gotham Bold" w:hAnsi="Gotham Bold" w:cs="Arial"/>
          <w:i/>
          <w:sz w:val="24"/>
          <w:szCs w:val="24"/>
          <w:lang w:eastAsia="es-ES"/>
        </w:rPr>
        <w:t>-</w:t>
      </w:r>
      <w:r w:rsidR="002F3195" w:rsidRPr="005A5E78">
        <w:rPr>
          <w:rFonts w:cs="Arial"/>
          <w:i/>
          <w:sz w:val="24"/>
          <w:szCs w:val="24"/>
          <w:lang w:eastAsia="es-ES"/>
        </w:rPr>
        <w:t xml:space="preserve"> </w:t>
      </w:r>
      <w:r w:rsidR="002F3195" w:rsidRPr="005A5E78">
        <w:rPr>
          <w:rFonts w:cs="Arial-BoldMT"/>
          <w:b/>
          <w:bCs/>
          <w:i/>
          <w:sz w:val="24"/>
          <w:szCs w:val="24"/>
          <w:lang w:val="es-CL" w:eastAsia="es-CL"/>
        </w:rPr>
        <w:t xml:space="preserve"> </w:t>
      </w:r>
      <w:r w:rsidR="00A51F30" w:rsidRPr="00A51F30">
        <w:rPr>
          <w:rFonts w:cs="Arial-BoldMT"/>
          <w:bCs/>
          <w:sz w:val="24"/>
          <w:szCs w:val="24"/>
          <w:lang w:val="es-CL" w:eastAsia="es-CL"/>
        </w:rPr>
        <w:t xml:space="preserve">Que </w:t>
      </w:r>
      <w:r w:rsidR="00443B5D">
        <w:rPr>
          <w:rFonts w:cs="Arial-BoldMT"/>
          <w:bCs/>
          <w:sz w:val="24"/>
          <w:szCs w:val="24"/>
          <w:lang w:val="es-CL" w:eastAsia="es-CL"/>
        </w:rPr>
        <w:t>a</w:t>
      </w:r>
      <w:r w:rsidR="00443B5D" w:rsidRPr="00F44599">
        <w:rPr>
          <w:rFonts w:cs="Arial"/>
          <w:sz w:val="24"/>
          <w:szCs w:val="24"/>
          <w:lang w:eastAsia="es-ES"/>
        </w:rPr>
        <w:t xml:space="preserve">sí mismo el artículo 143 fracción I de la Ley de Transparencia y Acceso a </w:t>
      </w:r>
      <w:smartTag w:uri="urn:schemas-microsoft-com:office:smarttags" w:element="PersonName">
        <w:smartTagPr>
          <w:attr w:name="ProductID" w:val="la Informaci￳n"/>
        </w:smartTagPr>
        <w:r w:rsidR="00443B5D" w:rsidRPr="00F44599">
          <w:rPr>
            <w:rFonts w:cs="Arial"/>
            <w:sz w:val="24"/>
            <w:szCs w:val="24"/>
            <w:lang w:eastAsia="es-ES"/>
          </w:rPr>
          <w:t>la Información</w:t>
        </w:r>
      </w:smartTag>
      <w:r w:rsidR="00443B5D" w:rsidRPr="00F44599">
        <w:rPr>
          <w:rFonts w:cs="Arial"/>
          <w:sz w:val="24"/>
          <w:szCs w:val="24"/>
          <w:lang w:eastAsia="es-ES"/>
        </w:rPr>
        <w:t xml:space="preserve"> Pública del Estado de México y Municipios, establece:</w:t>
      </w:r>
      <w:r w:rsidR="00443B5D">
        <w:rPr>
          <w:rFonts w:cs="Arial"/>
          <w:sz w:val="24"/>
          <w:szCs w:val="24"/>
          <w:lang w:eastAsia="es-ES"/>
        </w:rPr>
        <w:t xml:space="preserve"> </w:t>
      </w:r>
      <w:r w:rsidR="00443B5D" w:rsidRPr="00F44599">
        <w:rPr>
          <w:rFonts w:cs="Arial-BoldMT"/>
          <w:b/>
          <w:bCs/>
          <w:i/>
          <w:sz w:val="24"/>
          <w:szCs w:val="24"/>
          <w:lang w:val="es-CL" w:eastAsia="es-CL"/>
        </w:rPr>
        <w:t>“Artículo 143</w:t>
      </w:r>
      <w:r w:rsidR="00443B5D" w:rsidRPr="00F44599">
        <w:rPr>
          <w:rFonts w:cs="ArialMT"/>
          <w:i/>
          <w:sz w:val="24"/>
          <w:szCs w:val="24"/>
          <w:lang w:val="es-CL" w:eastAsia="es-CL"/>
        </w:rPr>
        <w:t xml:space="preserve">.- Para los efectos de esta Ley </w:t>
      </w:r>
      <w:r w:rsidR="00443B5D" w:rsidRPr="008723C4">
        <w:rPr>
          <w:rFonts w:ascii="Gotham Bold" w:hAnsi="Gotham Bold" w:cs="ArialMT"/>
          <w:i/>
          <w:sz w:val="24"/>
          <w:szCs w:val="24"/>
          <w:lang w:val="es-CL" w:eastAsia="es-CL"/>
        </w:rPr>
        <w:t>se considera información confidencial, la clasificada como tal, de manera permanente</w:t>
      </w:r>
      <w:r w:rsidR="00443B5D" w:rsidRPr="00F44599">
        <w:rPr>
          <w:rFonts w:cs="ArialMT"/>
          <w:i/>
          <w:sz w:val="24"/>
          <w:szCs w:val="24"/>
          <w:lang w:val="es-CL" w:eastAsia="es-CL"/>
        </w:rPr>
        <w:t>, por su naturaleza cuando:</w:t>
      </w:r>
      <w:r w:rsidR="00443B5D">
        <w:rPr>
          <w:rFonts w:cs="ArialMT"/>
          <w:i/>
          <w:sz w:val="24"/>
          <w:szCs w:val="24"/>
          <w:lang w:val="es-CL" w:eastAsia="es-CL"/>
        </w:rPr>
        <w:t xml:space="preserve"> </w:t>
      </w:r>
      <w:r w:rsidR="00443B5D" w:rsidRPr="00F44599">
        <w:rPr>
          <w:rFonts w:cs="ArialMT"/>
          <w:i/>
          <w:sz w:val="24"/>
          <w:szCs w:val="24"/>
          <w:lang w:val="es-CL" w:eastAsia="es-CL"/>
        </w:rPr>
        <w:t xml:space="preserve">I.- Se refiere a la </w:t>
      </w:r>
      <w:r w:rsidR="00443B5D" w:rsidRPr="008723C4">
        <w:rPr>
          <w:rFonts w:ascii="Gotham Bold" w:hAnsi="Gotham Bold" w:cs="ArialMT"/>
          <w:i/>
          <w:sz w:val="24"/>
          <w:szCs w:val="24"/>
          <w:lang w:val="es-CL" w:eastAsia="es-CL"/>
        </w:rPr>
        <w:t>información privada y los datos personales concernientes a una persona física o jurídico colectiva identificada o identificable</w:t>
      </w:r>
      <w:r w:rsidR="00443B5D" w:rsidRPr="00F44599">
        <w:rPr>
          <w:rFonts w:cs="ArialMT"/>
          <w:i/>
          <w:sz w:val="24"/>
          <w:szCs w:val="24"/>
          <w:lang w:val="es-CL" w:eastAsia="es-CL"/>
        </w:rPr>
        <w:t>”.</w:t>
      </w:r>
      <w:r w:rsidR="00443B5D">
        <w:rPr>
          <w:rFonts w:cs="ArialMT"/>
          <w:i/>
          <w:sz w:val="24"/>
          <w:szCs w:val="24"/>
          <w:lang w:val="es-CL" w:eastAsia="es-CL"/>
        </w:rPr>
        <w:t xml:space="preserve"> </w:t>
      </w:r>
      <w:r w:rsidR="00443B5D" w:rsidRPr="009D751F">
        <w:rPr>
          <w:rFonts w:ascii="Gotham Bold" w:hAnsi="Gotham Bold" w:cs="ArialMT"/>
          <w:i/>
          <w:sz w:val="24"/>
          <w:szCs w:val="24"/>
          <w:lang w:val="es-CL" w:eastAsia="es-CL"/>
        </w:rPr>
        <w:t>(Énfasis añadido)</w:t>
      </w:r>
      <w:r w:rsidR="00443B5D">
        <w:rPr>
          <w:rFonts w:ascii="Gotham Bold" w:hAnsi="Gotham Bold" w:cs="ArialMT"/>
          <w:i/>
          <w:sz w:val="24"/>
          <w:szCs w:val="24"/>
          <w:lang w:val="es-CL" w:eastAsia="es-CL"/>
        </w:rPr>
        <w:t>.</w:t>
      </w:r>
      <w:r w:rsidR="00443B5D" w:rsidRPr="00C95167">
        <w:rPr>
          <w:rFonts w:cs="ArialMT"/>
          <w:sz w:val="24"/>
          <w:szCs w:val="24"/>
          <w:lang w:val="es-CL" w:eastAsia="es-CL"/>
        </w:rPr>
        <w:t>-</w:t>
      </w:r>
      <w:r w:rsidR="00C72166" w:rsidRPr="00C95167">
        <w:rPr>
          <w:rFonts w:cs="ArialMT"/>
          <w:sz w:val="24"/>
          <w:szCs w:val="24"/>
          <w:lang w:val="es-CL" w:eastAsia="es-CL"/>
        </w:rPr>
        <w:t>--------------------</w:t>
      </w:r>
    </w:p>
    <w:p w:rsidR="00942167" w:rsidRDefault="00C72166" w:rsidP="00575B6F">
      <w:pPr>
        <w:tabs>
          <w:tab w:val="left" w:pos="9178"/>
        </w:tabs>
        <w:autoSpaceDE/>
        <w:autoSpaceDN/>
        <w:adjustRightInd/>
        <w:ind w:right="81"/>
        <w:rPr>
          <w:rFonts w:cs="Arial"/>
          <w:sz w:val="24"/>
          <w:szCs w:val="24"/>
          <w:lang w:eastAsia="es-ES"/>
        </w:rPr>
      </w:pPr>
      <w:r>
        <w:rPr>
          <w:rFonts w:cs="Arial-BoldMT"/>
          <w:b/>
          <w:bCs/>
          <w:sz w:val="24"/>
          <w:szCs w:val="24"/>
          <w:lang w:eastAsia="es-CL"/>
        </w:rPr>
        <w:t>VII</w:t>
      </w:r>
      <w:r w:rsidR="00817539" w:rsidRPr="005A5E78">
        <w:rPr>
          <w:rFonts w:cs="Arial-BoldMT"/>
          <w:b/>
          <w:bCs/>
          <w:sz w:val="24"/>
          <w:szCs w:val="24"/>
          <w:lang w:eastAsia="es-CL"/>
        </w:rPr>
        <w:t>I</w:t>
      </w:r>
      <w:r w:rsidR="002F3195" w:rsidRPr="005A5E78">
        <w:rPr>
          <w:rFonts w:cs="Arial-BoldMT"/>
          <w:b/>
          <w:bCs/>
          <w:i/>
          <w:sz w:val="24"/>
          <w:szCs w:val="24"/>
          <w:lang w:val="es-CL" w:eastAsia="es-CL"/>
        </w:rPr>
        <w:t xml:space="preserve">.- </w:t>
      </w:r>
      <w:r w:rsidR="004E48F3">
        <w:rPr>
          <w:sz w:val="24"/>
          <w:szCs w:val="24"/>
        </w:rPr>
        <w:t xml:space="preserve">Que </w:t>
      </w:r>
      <w:r w:rsidR="00575B6F">
        <w:rPr>
          <w:sz w:val="24"/>
          <w:szCs w:val="24"/>
        </w:rPr>
        <w:t>e</w:t>
      </w:r>
      <w:r w:rsidR="00575B6F" w:rsidRPr="00E93118">
        <w:rPr>
          <w:rFonts w:cs="Arial"/>
          <w:sz w:val="24"/>
          <w:szCs w:val="24"/>
          <w:lang w:eastAsia="es-ES"/>
        </w:rPr>
        <w:t xml:space="preserve">n ese contexto, </w:t>
      </w:r>
      <w:r w:rsidR="00575B6F">
        <w:rPr>
          <w:rFonts w:cs="Arial"/>
          <w:sz w:val="24"/>
          <w:szCs w:val="24"/>
          <w:lang w:eastAsia="es-ES"/>
        </w:rPr>
        <w:t>el artículo 91 de la Ley de Transparencia y Acceso a la Información Pública del Estado de México y Municipios, establece</w:t>
      </w:r>
      <w:r w:rsidR="00575B6F" w:rsidRPr="00E93118">
        <w:rPr>
          <w:rFonts w:cs="Arial"/>
          <w:sz w:val="24"/>
          <w:szCs w:val="24"/>
          <w:lang w:eastAsia="es-ES"/>
        </w:rPr>
        <w:t>:</w:t>
      </w:r>
      <w:r w:rsidR="00575B6F">
        <w:rPr>
          <w:rFonts w:cs="Arial"/>
          <w:sz w:val="24"/>
          <w:szCs w:val="24"/>
          <w:lang w:eastAsia="es-ES"/>
        </w:rPr>
        <w:t xml:space="preserve"> </w:t>
      </w:r>
      <w:r w:rsidR="00575B6F" w:rsidRPr="008B363B">
        <w:rPr>
          <w:rFonts w:eastAsia="Calibri" w:cs="Times New Roman"/>
          <w:b/>
          <w:i/>
          <w:sz w:val="24"/>
          <w:szCs w:val="24"/>
          <w:lang w:val="es-CL" w:eastAsia="es-CL"/>
        </w:rPr>
        <w:t>“Artículo 91.-</w:t>
      </w:r>
      <w:r w:rsidR="00575B6F" w:rsidRPr="00664A50">
        <w:rPr>
          <w:rFonts w:eastAsia="Calibri" w:cs="Times New Roman"/>
          <w:i/>
          <w:sz w:val="24"/>
          <w:szCs w:val="24"/>
          <w:lang w:val="es-CL" w:eastAsia="es-CL"/>
        </w:rPr>
        <w:t xml:space="preserve"> El acceso a </w:t>
      </w:r>
      <w:r w:rsidR="00575B6F" w:rsidRPr="004E75E8">
        <w:rPr>
          <w:rFonts w:ascii="Gotham Bold" w:eastAsia="Calibri" w:hAnsi="Gotham Bold" w:cs="Times New Roman"/>
          <w:i/>
          <w:sz w:val="24"/>
          <w:szCs w:val="24"/>
          <w:lang w:val="es-CL" w:eastAsia="es-CL"/>
        </w:rPr>
        <w:t>la información pública será restringido</w:t>
      </w:r>
      <w:r w:rsidR="00575B6F" w:rsidRPr="00664A50">
        <w:rPr>
          <w:rFonts w:eastAsia="Calibri" w:cs="Times New Roman"/>
          <w:i/>
          <w:sz w:val="24"/>
          <w:szCs w:val="24"/>
          <w:lang w:val="es-CL" w:eastAsia="es-CL"/>
        </w:rPr>
        <w:t xml:space="preserve"> excepcionalmente, </w:t>
      </w:r>
      <w:r w:rsidR="00575B6F" w:rsidRPr="004E75E8">
        <w:rPr>
          <w:rFonts w:ascii="Gotham Bold" w:eastAsia="Calibri" w:hAnsi="Gotham Bold" w:cs="Times New Roman"/>
          <w:i/>
          <w:sz w:val="24"/>
          <w:szCs w:val="24"/>
          <w:lang w:val="es-CL" w:eastAsia="es-CL"/>
        </w:rPr>
        <w:t>cuando ésta sea clasificada como</w:t>
      </w:r>
      <w:r w:rsidR="00575B6F" w:rsidRPr="00664A50">
        <w:rPr>
          <w:rFonts w:eastAsia="Calibri" w:cs="Times New Roman"/>
          <w:i/>
          <w:sz w:val="24"/>
          <w:szCs w:val="24"/>
          <w:lang w:val="es-CL" w:eastAsia="es-CL"/>
        </w:rPr>
        <w:t xml:space="preserve"> reservada o </w:t>
      </w:r>
      <w:r w:rsidR="00575B6F" w:rsidRPr="004E75E8">
        <w:rPr>
          <w:rFonts w:ascii="Gotham Bold" w:eastAsia="Calibri" w:hAnsi="Gotham Bold" w:cs="Times New Roman"/>
          <w:i/>
          <w:sz w:val="24"/>
          <w:szCs w:val="24"/>
          <w:lang w:val="es-CL" w:eastAsia="es-CL"/>
        </w:rPr>
        <w:t>confidencial</w:t>
      </w:r>
      <w:r w:rsidR="00575B6F" w:rsidRPr="00664A50">
        <w:rPr>
          <w:rFonts w:eastAsia="Calibri" w:cs="Times New Roman"/>
          <w:i/>
          <w:sz w:val="24"/>
          <w:szCs w:val="24"/>
          <w:lang w:val="es-CL" w:eastAsia="es-CL"/>
        </w:rPr>
        <w:t>.</w:t>
      </w:r>
      <w:r w:rsidR="00575B6F">
        <w:rPr>
          <w:rFonts w:eastAsia="Calibri" w:cs="Times New Roman"/>
          <w:i/>
          <w:sz w:val="24"/>
          <w:szCs w:val="24"/>
          <w:lang w:val="es-CL" w:eastAsia="es-CL"/>
        </w:rPr>
        <w:t>”.</w:t>
      </w:r>
      <w:r w:rsidR="00942167">
        <w:rPr>
          <w:rFonts w:cs="Arial"/>
          <w:sz w:val="24"/>
          <w:szCs w:val="24"/>
          <w:lang w:eastAsia="es-ES"/>
        </w:rPr>
        <w:t>--</w:t>
      </w:r>
      <w:r w:rsidR="00575B6F">
        <w:rPr>
          <w:rFonts w:cs="Arial"/>
          <w:sz w:val="24"/>
          <w:szCs w:val="24"/>
          <w:lang w:eastAsia="es-ES"/>
        </w:rPr>
        <w:t>----------</w:t>
      </w:r>
      <w:r w:rsidR="00942167">
        <w:rPr>
          <w:rFonts w:cs="Arial"/>
          <w:sz w:val="24"/>
          <w:szCs w:val="24"/>
          <w:lang w:eastAsia="es-ES"/>
        </w:rPr>
        <w:t>--------------------------</w:t>
      </w:r>
      <w:r w:rsidR="00226516">
        <w:rPr>
          <w:rFonts w:cs="Arial"/>
          <w:sz w:val="24"/>
          <w:szCs w:val="24"/>
          <w:lang w:eastAsia="es-ES"/>
        </w:rPr>
        <w:t>-----</w:t>
      </w:r>
      <w:r w:rsidR="00942167">
        <w:rPr>
          <w:rFonts w:cs="Arial"/>
          <w:sz w:val="24"/>
          <w:szCs w:val="24"/>
          <w:lang w:eastAsia="es-ES"/>
        </w:rPr>
        <w:t>-----</w:t>
      </w:r>
    </w:p>
    <w:p w:rsidR="00CF1802" w:rsidRDefault="00C95167" w:rsidP="00CF1802">
      <w:pPr>
        <w:tabs>
          <w:tab w:val="left" w:pos="9178"/>
        </w:tabs>
        <w:autoSpaceDE/>
        <w:autoSpaceDN/>
        <w:adjustRightInd/>
        <w:ind w:right="81"/>
        <w:rPr>
          <w:rFonts w:eastAsia="Calibri" w:cs="Times New Roman"/>
          <w:i/>
          <w:sz w:val="24"/>
          <w:szCs w:val="24"/>
          <w:lang w:val="es-CL" w:eastAsia="es-CL"/>
        </w:rPr>
      </w:pPr>
      <w:r w:rsidRPr="0067497A">
        <w:rPr>
          <w:rFonts w:ascii="Gotham Bold" w:hAnsi="Gotham Bold" w:cs="Arial-BoldMT"/>
          <w:bCs/>
          <w:sz w:val="24"/>
          <w:szCs w:val="24"/>
          <w:lang w:val="es-CL" w:eastAsia="es-CL"/>
        </w:rPr>
        <w:t>I</w:t>
      </w:r>
      <w:r w:rsidR="00F915A9" w:rsidRPr="0067497A">
        <w:rPr>
          <w:rFonts w:ascii="Gotham Bold" w:hAnsi="Gotham Bold" w:cs="Arial-BoldMT"/>
          <w:bCs/>
          <w:sz w:val="24"/>
          <w:szCs w:val="24"/>
          <w:lang w:val="es-CL" w:eastAsia="es-CL"/>
        </w:rPr>
        <w:t>X.-</w:t>
      </w:r>
      <w:r w:rsidR="00ED06E3" w:rsidRPr="005A5E78">
        <w:rPr>
          <w:rFonts w:cs="Arial"/>
          <w:b/>
          <w:iCs/>
          <w:sz w:val="24"/>
          <w:szCs w:val="24"/>
          <w:lang w:eastAsia="es-ES"/>
        </w:rPr>
        <w:t xml:space="preserve"> </w:t>
      </w:r>
      <w:r w:rsidR="004E48F3">
        <w:rPr>
          <w:sz w:val="24"/>
          <w:szCs w:val="24"/>
          <w:lang w:val="es-CL"/>
        </w:rPr>
        <w:t xml:space="preserve">Que </w:t>
      </w:r>
      <w:r w:rsidR="00CF1802">
        <w:rPr>
          <w:sz w:val="24"/>
          <w:szCs w:val="24"/>
          <w:lang w:val="es-CL"/>
        </w:rPr>
        <w:t>e</w:t>
      </w:r>
      <w:r w:rsidR="00CF1802" w:rsidRPr="00E93118">
        <w:rPr>
          <w:rFonts w:cs="Arial"/>
          <w:sz w:val="24"/>
          <w:szCs w:val="24"/>
          <w:lang w:eastAsia="es-ES"/>
        </w:rPr>
        <w:t xml:space="preserve">n ese contexto, </w:t>
      </w:r>
      <w:r w:rsidR="00CF1802">
        <w:rPr>
          <w:rFonts w:cs="Arial"/>
          <w:sz w:val="24"/>
          <w:szCs w:val="24"/>
          <w:lang w:eastAsia="es-ES"/>
        </w:rPr>
        <w:t>el artículo 91 de la Ley de Transparencia y Acceso a la Información Pública del Estado de México y Municipios, establece</w:t>
      </w:r>
      <w:r w:rsidR="00CF1802" w:rsidRPr="00E93118">
        <w:rPr>
          <w:rFonts w:cs="Arial"/>
          <w:sz w:val="24"/>
          <w:szCs w:val="24"/>
          <w:lang w:eastAsia="es-ES"/>
        </w:rPr>
        <w:t>:</w:t>
      </w:r>
      <w:r w:rsidR="00CF1802">
        <w:rPr>
          <w:rFonts w:cs="Arial"/>
          <w:sz w:val="24"/>
          <w:szCs w:val="24"/>
          <w:lang w:eastAsia="es-ES"/>
        </w:rPr>
        <w:t xml:space="preserve"> </w:t>
      </w:r>
      <w:r w:rsidR="00CF1802" w:rsidRPr="008B363B">
        <w:rPr>
          <w:rFonts w:eastAsia="Calibri" w:cs="Times New Roman"/>
          <w:b/>
          <w:i/>
          <w:sz w:val="24"/>
          <w:szCs w:val="24"/>
          <w:lang w:val="es-CL" w:eastAsia="es-CL"/>
        </w:rPr>
        <w:t>“Artículo 91.-</w:t>
      </w:r>
      <w:r w:rsidR="00CF1802" w:rsidRPr="00664A50">
        <w:rPr>
          <w:rFonts w:eastAsia="Calibri" w:cs="Times New Roman"/>
          <w:i/>
          <w:sz w:val="24"/>
          <w:szCs w:val="24"/>
          <w:lang w:val="es-CL" w:eastAsia="es-CL"/>
        </w:rPr>
        <w:t xml:space="preserve"> El acceso a la información pública será restringido excepcionalmente, cuando ésta sea clasificada como reservada o confidencial.</w:t>
      </w:r>
      <w:r w:rsidR="00CF1802">
        <w:rPr>
          <w:rFonts w:eastAsia="Calibri" w:cs="Times New Roman"/>
          <w:i/>
          <w:sz w:val="24"/>
          <w:szCs w:val="24"/>
          <w:lang w:val="es-CL" w:eastAsia="es-CL"/>
        </w:rPr>
        <w:t>”.------------------------------------------------</w:t>
      </w:r>
    </w:p>
    <w:p w:rsidR="008D4749" w:rsidRDefault="00AA220A" w:rsidP="008D4749">
      <w:pPr>
        <w:autoSpaceDE/>
        <w:autoSpaceDN/>
        <w:adjustRightInd/>
        <w:ind w:right="81"/>
        <w:rPr>
          <w:rFonts w:cs="Arial"/>
          <w:sz w:val="24"/>
          <w:szCs w:val="24"/>
          <w:lang w:eastAsia="es-ES"/>
        </w:rPr>
      </w:pPr>
      <w:r w:rsidRPr="00C20221">
        <w:rPr>
          <w:rFonts w:ascii="Gotham Bold" w:hAnsi="Gotham Bold" w:cs="Arial"/>
          <w:iCs/>
          <w:sz w:val="24"/>
          <w:szCs w:val="24"/>
          <w:lang w:eastAsia="es-ES"/>
        </w:rPr>
        <w:t>X.-</w:t>
      </w:r>
      <w:r w:rsidRPr="005A5E78">
        <w:rPr>
          <w:rFonts w:cs="Arial"/>
          <w:iCs/>
          <w:sz w:val="24"/>
          <w:szCs w:val="24"/>
          <w:lang w:eastAsia="es-ES"/>
        </w:rPr>
        <w:t xml:space="preserve"> </w:t>
      </w:r>
      <w:r w:rsidR="00690487" w:rsidRPr="00690487">
        <w:rPr>
          <w:iCs/>
          <w:sz w:val="24"/>
          <w:szCs w:val="24"/>
        </w:rPr>
        <w:t xml:space="preserve">Que </w:t>
      </w:r>
      <w:r w:rsidR="000C7A92">
        <w:rPr>
          <w:iCs/>
          <w:sz w:val="24"/>
          <w:szCs w:val="24"/>
        </w:rPr>
        <w:t>d</w:t>
      </w:r>
      <w:r w:rsidR="000C7A92" w:rsidRPr="00F44599">
        <w:rPr>
          <w:rFonts w:cs="Arial"/>
          <w:sz w:val="24"/>
          <w:szCs w:val="24"/>
          <w:lang w:eastAsia="es-ES"/>
        </w:rPr>
        <w:t xml:space="preserve">e dichos preceptos se advierte que los datos personales son </w:t>
      </w:r>
      <w:r w:rsidR="000C7A92" w:rsidRPr="002725B8">
        <w:rPr>
          <w:sz w:val="24"/>
          <w:szCs w:val="24"/>
        </w:rPr>
        <w:t>información concerniente a una persona física o jurídica colectiva identificada o identificable,</w:t>
      </w:r>
      <w:r w:rsidR="000C7A92" w:rsidRPr="00F44599">
        <w:rPr>
          <w:rFonts w:cs="Arial"/>
          <w:sz w:val="24"/>
          <w:szCs w:val="24"/>
          <w:lang w:eastAsia="es-ES"/>
        </w:rPr>
        <w:t xml:space="preserve"> cuya difusión podría afectar la intimidad de</w:t>
      </w:r>
      <w:r w:rsidR="000C7A92">
        <w:rPr>
          <w:rFonts w:cs="Arial"/>
          <w:sz w:val="24"/>
          <w:szCs w:val="24"/>
          <w:lang w:eastAsia="es-ES"/>
        </w:rPr>
        <w:t xml:space="preserve"> </w:t>
      </w:r>
      <w:r w:rsidR="000C7A92" w:rsidRPr="00F44599">
        <w:rPr>
          <w:rFonts w:cs="Arial"/>
          <w:sz w:val="24"/>
          <w:szCs w:val="24"/>
          <w:lang w:eastAsia="es-ES"/>
        </w:rPr>
        <w:t>l</w:t>
      </w:r>
      <w:r w:rsidR="000C7A92">
        <w:rPr>
          <w:rFonts w:cs="Arial"/>
          <w:sz w:val="24"/>
          <w:szCs w:val="24"/>
          <w:lang w:eastAsia="es-ES"/>
        </w:rPr>
        <w:t>os</w:t>
      </w:r>
      <w:r w:rsidR="000C7A92" w:rsidRPr="00F44599">
        <w:rPr>
          <w:rFonts w:cs="Arial"/>
          <w:sz w:val="24"/>
          <w:szCs w:val="24"/>
          <w:lang w:eastAsia="es-ES"/>
        </w:rPr>
        <w:t xml:space="preserve"> </w:t>
      </w:r>
      <w:r w:rsidR="00AA459F">
        <w:rPr>
          <w:rFonts w:cs="Arial"/>
          <w:sz w:val="24"/>
          <w:szCs w:val="24"/>
          <w:lang w:eastAsia="es-ES"/>
        </w:rPr>
        <w:t>t</w:t>
      </w:r>
      <w:r w:rsidR="000C7A92" w:rsidRPr="00F44599">
        <w:rPr>
          <w:rFonts w:cs="Arial"/>
          <w:sz w:val="24"/>
          <w:szCs w:val="24"/>
          <w:lang w:eastAsia="es-ES"/>
        </w:rPr>
        <w:t>itular</w:t>
      </w:r>
      <w:r w:rsidR="000C7A92">
        <w:rPr>
          <w:rFonts w:cs="Arial"/>
          <w:sz w:val="24"/>
          <w:szCs w:val="24"/>
          <w:lang w:eastAsia="es-ES"/>
        </w:rPr>
        <w:t>es</w:t>
      </w:r>
      <w:r w:rsidR="000C7A92" w:rsidRPr="00F44599">
        <w:rPr>
          <w:rFonts w:cs="Arial"/>
          <w:sz w:val="24"/>
          <w:szCs w:val="24"/>
          <w:lang w:eastAsia="es-ES"/>
        </w:rPr>
        <w:t xml:space="preserve"> de los mismos; y que, por tanto, no pueden ser difundidos salvo que exista un consentimiento expreso por parte de </w:t>
      </w:r>
      <w:r w:rsidR="000C7A92">
        <w:rPr>
          <w:rFonts w:cs="Arial"/>
          <w:sz w:val="24"/>
          <w:szCs w:val="24"/>
          <w:lang w:eastAsia="es-ES"/>
        </w:rPr>
        <w:t>los mismos y el caso en específico dicho consentimiento no existe</w:t>
      </w:r>
      <w:r w:rsidR="000C7A92" w:rsidRPr="00F44599">
        <w:rPr>
          <w:rFonts w:cs="Arial"/>
          <w:sz w:val="24"/>
          <w:szCs w:val="24"/>
          <w:lang w:eastAsia="es-ES"/>
        </w:rPr>
        <w:t>.</w:t>
      </w:r>
      <w:r w:rsidR="008D4749">
        <w:rPr>
          <w:rFonts w:cs="Arial"/>
          <w:sz w:val="24"/>
          <w:szCs w:val="24"/>
          <w:lang w:eastAsia="es-ES"/>
        </w:rPr>
        <w:t>-</w:t>
      </w:r>
      <w:r w:rsidR="000C7A92">
        <w:rPr>
          <w:rFonts w:cs="Arial"/>
          <w:sz w:val="24"/>
          <w:szCs w:val="24"/>
          <w:lang w:eastAsia="es-ES"/>
        </w:rPr>
        <w:t>-</w:t>
      </w:r>
      <w:r w:rsidR="008D4749">
        <w:rPr>
          <w:rFonts w:cs="Arial"/>
          <w:sz w:val="24"/>
          <w:szCs w:val="24"/>
          <w:lang w:eastAsia="es-ES"/>
        </w:rPr>
        <w:t>--</w:t>
      </w:r>
      <w:r w:rsidR="00226516">
        <w:rPr>
          <w:rFonts w:cs="Arial"/>
          <w:sz w:val="24"/>
          <w:szCs w:val="24"/>
          <w:lang w:eastAsia="es-ES"/>
        </w:rPr>
        <w:t>-</w:t>
      </w:r>
      <w:r w:rsidR="008D4749">
        <w:rPr>
          <w:rFonts w:cs="Arial"/>
          <w:sz w:val="24"/>
          <w:szCs w:val="24"/>
          <w:lang w:eastAsia="es-ES"/>
        </w:rPr>
        <w:t>-----</w:t>
      </w:r>
    </w:p>
    <w:p w:rsidR="008D4749" w:rsidRDefault="00AA220A" w:rsidP="008D4749">
      <w:pPr>
        <w:autoSpaceDE/>
        <w:autoSpaceDN/>
        <w:adjustRightInd/>
        <w:ind w:right="81"/>
        <w:rPr>
          <w:sz w:val="24"/>
          <w:szCs w:val="24"/>
        </w:rPr>
      </w:pPr>
      <w:r w:rsidRPr="00DA5FF3">
        <w:rPr>
          <w:rFonts w:ascii="Gotham Bold" w:hAnsi="Gotham Bold" w:cs="Arial"/>
          <w:iCs/>
          <w:sz w:val="24"/>
          <w:szCs w:val="24"/>
          <w:lang w:eastAsia="es-ES"/>
        </w:rPr>
        <w:t>XI.-</w:t>
      </w:r>
      <w:r w:rsidRPr="005A5E78">
        <w:rPr>
          <w:rFonts w:cs="Arial"/>
          <w:iCs/>
          <w:sz w:val="24"/>
          <w:szCs w:val="24"/>
          <w:lang w:eastAsia="es-ES"/>
        </w:rPr>
        <w:t xml:space="preserve"> </w:t>
      </w:r>
      <w:r w:rsidR="00690487">
        <w:rPr>
          <w:iCs/>
          <w:sz w:val="24"/>
          <w:szCs w:val="24"/>
        </w:rPr>
        <w:t xml:space="preserve">Que </w:t>
      </w:r>
      <w:r w:rsidR="00B904D2">
        <w:rPr>
          <w:iCs/>
          <w:sz w:val="24"/>
          <w:szCs w:val="24"/>
        </w:rPr>
        <w:t>e</w:t>
      </w:r>
      <w:r w:rsidR="00B904D2" w:rsidRPr="00F44599">
        <w:rPr>
          <w:sz w:val="24"/>
          <w:szCs w:val="24"/>
        </w:rPr>
        <w:t>s importante comentar que, si bien es cierto, lo solicitado, constituye información que debe darse a conocer, también contiene datos personales que se debe</w:t>
      </w:r>
      <w:r w:rsidR="00B904D2">
        <w:rPr>
          <w:sz w:val="24"/>
          <w:szCs w:val="24"/>
        </w:rPr>
        <w:t>n</w:t>
      </w:r>
      <w:r w:rsidR="00B904D2" w:rsidRPr="00F44599">
        <w:rPr>
          <w:sz w:val="24"/>
          <w:szCs w:val="24"/>
        </w:rPr>
        <w:t xml:space="preserve"> </w:t>
      </w:r>
      <w:r w:rsidR="00B904D2" w:rsidRPr="00F44599">
        <w:rPr>
          <w:rFonts w:cs="Arial"/>
          <w:sz w:val="24"/>
          <w:szCs w:val="24"/>
          <w:lang w:eastAsia="es-ES"/>
        </w:rPr>
        <w:t>proteger</w:t>
      </w:r>
      <w:r w:rsidR="00B904D2" w:rsidRPr="00F44599">
        <w:rPr>
          <w:sz w:val="24"/>
          <w:szCs w:val="24"/>
        </w:rPr>
        <w:t xml:space="preserve"> de acuerdo a los ordenamientos anteriormente señalados.</w:t>
      </w:r>
      <w:r w:rsidR="008D4749">
        <w:rPr>
          <w:sz w:val="24"/>
          <w:szCs w:val="24"/>
        </w:rPr>
        <w:t>-</w:t>
      </w:r>
      <w:r w:rsidR="00B904D2">
        <w:rPr>
          <w:sz w:val="24"/>
          <w:szCs w:val="24"/>
        </w:rPr>
        <w:t>----</w:t>
      </w:r>
      <w:r w:rsidR="008D4749">
        <w:rPr>
          <w:sz w:val="24"/>
          <w:szCs w:val="24"/>
        </w:rPr>
        <w:t>------</w:t>
      </w:r>
    </w:p>
    <w:p w:rsidR="00CD5AAC" w:rsidRPr="00F44599" w:rsidRDefault="002F3195" w:rsidP="001E539D">
      <w:pPr>
        <w:ind w:right="81"/>
        <w:rPr>
          <w:i/>
          <w:sz w:val="24"/>
          <w:szCs w:val="24"/>
          <w:lang w:val="es-CL"/>
        </w:rPr>
      </w:pPr>
      <w:r w:rsidRPr="00DA5FF3">
        <w:rPr>
          <w:rFonts w:ascii="Gotham Bold" w:hAnsi="Gotham Bold" w:cs="Arial-BoldMT"/>
          <w:bCs/>
          <w:sz w:val="24"/>
          <w:szCs w:val="24"/>
          <w:lang w:val="es-CL" w:eastAsia="es-CL"/>
        </w:rPr>
        <w:t>X</w:t>
      </w:r>
      <w:r w:rsidR="00162C8C" w:rsidRPr="00DA5FF3">
        <w:rPr>
          <w:rFonts w:ascii="Gotham Bold" w:hAnsi="Gotham Bold" w:cs="Arial-BoldMT"/>
          <w:bCs/>
          <w:sz w:val="24"/>
          <w:szCs w:val="24"/>
          <w:lang w:val="es-CL" w:eastAsia="es-CL"/>
        </w:rPr>
        <w:t>II</w:t>
      </w:r>
      <w:r w:rsidRPr="00DA5FF3">
        <w:rPr>
          <w:rFonts w:ascii="Gotham Bold" w:hAnsi="Gotham Bold" w:cs="Arial-BoldMT"/>
          <w:bCs/>
          <w:i/>
          <w:sz w:val="24"/>
          <w:szCs w:val="24"/>
          <w:lang w:val="es-CL" w:eastAsia="es-CL"/>
        </w:rPr>
        <w:t>.-</w:t>
      </w:r>
      <w:r w:rsidRPr="005A5E78">
        <w:rPr>
          <w:rFonts w:cs="Arial-BoldMT"/>
          <w:b/>
          <w:bCs/>
          <w:i/>
          <w:sz w:val="24"/>
          <w:szCs w:val="24"/>
          <w:lang w:val="es-CL" w:eastAsia="es-CL"/>
        </w:rPr>
        <w:t xml:space="preserve"> </w:t>
      </w:r>
      <w:r w:rsidR="00690487">
        <w:rPr>
          <w:sz w:val="24"/>
          <w:szCs w:val="24"/>
          <w:lang w:val="es-CL"/>
        </w:rPr>
        <w:t xml:space="preserve">Que </w:t>
      </w:r>
      <w:r w:rsidR="001E539D">
        <w:rPr>
          <w:sz w:val="24"/>
          <w:szCs w:val="24"/>
          <w:lang w:val="es-CL"/>
        </w:rPr>
        <w:t>p</w:t>
      </w:r>
      <w:r w:rsidR="001E539D" w:rsidRPr="00D022C0">
        <w:rPr>
          <w:sz w:val="24"/>
          <w:szCs w:val="24"/>
        </w:rPr>
        <w:t>ara continuar con la clasificación de información de la solicitud que hoy nos ocupa, resulta pertinente resaltar que se entiende por calificación:</w:t>
      </w:r>
      <w:r w:rsidR="001E539D">
        <w:rPr>
          <w:sz w:val="24"/>
          <w:szCs w:val="24"/>
        </w:rPr>
        <w:t xml:space="preserve"> </w:t>
      </w:r>
      <w:r w:rsidR="001E539D" w:rsidRPr="00D022C0">
        <w:rPr>
          <w:sz w:val="24"/>
          <w:szCs w:val="24"/>
        </w:rPr>
        <w:t xml:space="preserve">Por calificación puede estimarse a la acción y efecto de calificar, al verbo que significa </w:t>
      </w:r>
      <w:r w:rsidR="001E539D" w:rsidRPr="00D022C0">
        <w:rPr>
          <w:sz w:val="24"/>
          <w:szCs w:val="24"/>
        </w:rPr>
        <w:lastRenderedPageBreak/>
        <w:t>apreciar o determinar las cualidades o circunstancias de alguien o algo, expresar dicho juicio o juzgar el grado de suficiencia de los conocimientos demostrados por un alumno mediante un examen o ejercicio.</w:t>
      </w:r>
      <w:r w:rsidR="00CD5AAC">
        <w:rPr>
          <w:i/>
          <w:sz w:val="24"/>
          <w:szCs w:val="24"/>
          <w:lang w:val="es-CL"/>
        </w:rPr>
        <w:t>-</w:t>
      </w:r>
      <w:r w:rsidR="001E539D">
        <w:rPr>
          <w:i/>
          <w:sz w:val="24"/>
          <w:szCs w:val="24"/>
          <w:lang w:val="es-CL"/>
        </w:rPr>
        <w:t>------------------------------</w:t>
      </w:r>
      <w:r w:rsidR="00CD5AAC">
        <w:rPr>
          <w:i/>
          <w:sz w:val="24"/>
          <w:szCs w:val="24"/>
          <w:lang w:val="es-CL"/>
        </w:rPr>
        <w:t>-----------------</w:t>
      </w:r>
    </w:p>
    <w:p w:rsidR="00114675" w:rsidRDefault="002F3195" w:rsidP="00A24439">
      <w:pPr>
        <w:ind w:right="81"/>
        <w:rPr>
          <w:sz w:val="24"/>
          <w:szCs w:val="24"/>
        </w:rPr>
      </w:pPr>
      <w:r w:rsidRPr="000478AF">
        <w:rPr>
          <w:rFonts w:ascii="Gotham Bold" w:hAnsi="Gotham Bold" w:cs="Arial-BoldMT"/>
          <w:bCs/>
          <w:sz w:val="24"/>
          <w:szCs w:val="24"/>
          <w:lang w:val="es-CL" w:eastAsia="es-CL"/>
        </w:rPr>
        <w:t>XI</w:t>
      </w:r>
      <w:r w:rsidR="00C95167" w:rsidRPr="000478AF">
        <w:rPr>
          <w:rFonts w:ascii="Gotham Bold" w:hAnsi="Gotham Bold" w:cs="Arial-BoldMT"/>
          <w:bCs/>
          <w:sz w:val="24"/>
          <w:szCs w:val="24"/>
          <w:lang w:val="es-CL" w:eastAsia="es-CL"/>
        </w:rPr>
        <w:t>II</w:t>
      </w:r>
      <w:r w:rsidRPr="000478AF">
        <w:rPr>
          <w:rFonts w:ascii="Gotham Bold" w:hAnsi="Gotham Bold" w:cs="Arial-BoldMT"/>
          <w:bCs/>
          <w:i/>
          <w:sz w:val="24"/>
          <w:szCs w:val="24"/>
          <w:lang w:val="es-CL" w:eastAsia="es-CL"/>
        </w:rPr>
        <w:t xml:space="preserve">.- </w:t>
      </w:r>
      <w:r w:rsidR="00690487">
        <w:rPr>
          <w:sz w:val="24"/>
          <w:szCs w:val="24"/>
          <w:lang w:val="es-CL"/>
        </w:rPr>
        <w:t xml:space="preserve">Que </w:t>
      </w:r>
      <w:r w:rsidR="00A24439">
        <w:rPr>
          <w:sz w:val="24"/>
          <w:szCs w:val="24"/>
          <w:lang w:val="es-CL"/>
        </w:rPr>
        <w:t>e</w:t>
      </w:r>
      <w:r w:rsidR="00A24439" w:rsidRPr="00D022C0">
        <w:rPr>
          <w:sz w:val="24"/>
          <w:szCs w:val="24"/>
        </w:rPr>
        <w:t>l concepto de calificación está vinculado al de evaluación, que se refiere a la acción de señalar, estimar, apreciar o calcular el valor de algo. Así una evaluación es el tipo de examen que permite calificar las aptitudes y rendimientos de los alumnos o empleados. La calificación por lo tanto es el resultado de la evaluación. Se conoce con el mismo nombre a la puntuación obtenida en el examen o cualquier otro tipo de prueba.</w:t>
      </w:r>
      <w:r w:rsidR="00114675">
        <w:rPr>
          <w:sz w:val="24"/>
          <w:szCs w:val="24"/>
        </w:rPr>
        <w:t>-----------------------------------------</w:t>
      </w:r>
      <w:r w:rsidR="00226516">
        <w:rPr>
          <w:sz w:val="24"/>
          <w:szCs w:val="24"/>
        </w:rPr>
        <w:t>-------------------------</w:t>
      </w:r>
      <w:r w:rsidR="00114675">
        <w:rPr>
          <w:sz w:val="24"/>
          <w:szCs w:val="24"/>
        </w:rPr>
        <w:t>-----------</w:t>
      </w:r>
    </w:p>
    <w:p w:rsidR="00B17565" w:rsidRDefault="00162C8C" w:rsidP="00B17565">
      <w:pPr>
        <w:tabs>
          <w:tab w:val="left" w:pos="9178"/>
        </w:tabs>
        <w:ind w:right="81"/>
        <w:rPr>
          <w:sz w:val="24"/>
          <w:szCs w:val="24"/>
        </w:rPr>
      </w:pPr>
      <w:r w:rsidRPr="000478AF">
        <w:rPr>
          <w:rFonts w:ascii="Gotham Bold" w:hAnsi="Gotham Bold" w:cs="Arial-BoldMT"/>
          <w:bCs/>
          <w:sz w:val="24"/>
          <w:szCs w:val="24"/>
          <w:lang w:val="es-CL" w:eastAsia="es-CL"/>
        </w:rPr>
        <w:t>X</w:t>
      </w:r>
      <w:r w:rsidR="00C95167" w:rsidRPr="000478AF">
        <w:rPr>
          <w:rFonts w:ascii="Gotham Bold" w:hAnsi="Gotham Bold" w:cs="Arial-BoldMT"/>
          <w:bCs/>
          <w:sz w:val="24"/>
          <w:szCs w:val="24"/>
          <w:lang w:val="es-CL" w:eastAsia="es-CL"/>
        </w:rPr>
        <w:t>I</w:t>
      </w:r>
      <w:r w:rsidRPr="000478AF">
        <w:rPr>
          <w:rFonts w:ascii="Gotham Bold" w:hAnsi="Gotham Bold" w:cs="Arial-BoldMT"/>
          <w:bCs/>
          <w:sz w:val="24"/>
          <w:szCs w:val="24"/>
          <w:lang w:val="es-CL" w:eastAsia="es-CL"/>
        </w:rPr>
        <w:t>V</w:t>
      </w:r>
      <w:r w:rsidR="002F3195" w:rsidRPr="000478AF">
        <w:rPr>
          <w:rFonts w:ascii="Gotham Bold" w:hAnsi="Gotham Bold" w:cs="Arial-BoldMT"/>
          <w:bCs/>
          <w:i/>
          <w:sz w:val="24"/>
          <w:szCs w:val="24"/>
          <w:lang w:val="es-CL" w:eastAsia="es-CL"/>
        </w:rPr>
        <w:t>.</w:t>
      </w:r>
      <w:r w:rsidR="000478AF" w:rsidRPr="000478AF">
        <w:rPr>
          <w:rFonts w:ascii="Gotham Bold" w:hAnsi="Gotham Bold" w:cs="Arial-BoldMT"/>
          <w:bCs/>
          <w:sz w:val="24"/>
          <w:szCs w:val="24"/>
          <w:lang w:val="es-CL" w:eastAsia="es-CL"/>
        </w:rPr>
        <w:t>-</w:t>
      </w:r>
      <w:r w:rsidR="00C95167">
        <w:rPr>
          <w:rFonts w:cs="Arial-BoldMT"/>
          <w:b/>
          <w:bCs/>
          <w:i/>
          <w:sz w:val="24"/>
          <w:szCs w:val="24"/>
          <w:lang w:val="es-CL" w:eastAsia="es-CL"/>
        </w:rPr>
        <w:t xml:space="preserve"> </w:t>
      </w:r>
      <w:r w:rsidR="00C95167" w:rsidRPr="000478AF">
        <w:rPr>
          <w:rFonts w:cs="Arial-BoldMT"/>
          <w:bCs/>
          <w:sz w:val="24"/>
          <w:szCs w:val="24"/>
          <w:lang w:val="es-CL" w:eastAsia="es-CL"/>
        </w:rPr>
        <w:t>Que a</w:t>
      </w:r>
      <w:r w:rsidR="00DB6EEA" w:rsidRPr="000478AF">
        <w:rPr>
          <w:sz w:val="24"/>
          <w:szCs w:val="24"/>
          <w:lang w:val="es-CL"/>
        </w:rPr>
        <w:t>sí mismo</w:t>
      </w:r>
      <w:r w:rsidR="00676DD9" w:rsidRPr="00C95167">
        <w:rPr>
          <w:sz w:val="24"/>
          <w:szCs w:val="24"/>
          <w:lang w:val="es-CL"/>
        </w:rPr>
        <w:t>,</w:t>
      </w:r>
      <w:r w:rsidR="00676DD9" w:rsidRPr="00C95167">
        <w:rPr>
          <w:rFonts w:cs="Arial"/>
          <w:sz w:val="24"/>
          <w:szCs w:val="24"/>
          <w:lang w:eastAsia="es-ES"/>
        </w:rPr>
        <w:t xml:space="preserve"> las firmas</w:t>
      </w:r>
      <w:r w:rsidR="00676DD9">
        <w:rPr>
          <w:rFonts w:cs="Arial"/>
          <w:sz w:val="24"/>
          <w:szCs w:val="24"/>
          <w:lang w:eastAsia="es-ES"/>
        </w:rPr>
        <w:t xml:space="preserve"> plasmadas de puño y letra por sus titulares que se encuentran en los documentos con los que se comprueban los gastos </w:t>
      </w:r>
      <w:r w:rsidR="00676DD9" w:rsidRPr="00F44599">
        <w:rPr>
          <w:sz w:val="24"/>
          <w:szCs w:val="24"/>
          <w:lang w:val="es-CL"/>
        </w:rPr>
        <w:t xml:space="preserve">deben considerarse como información confidencial, y para tal fin, es necesario tomar en consideración la definición de firma que indica el diccionario de la </w:t>
      </w:r>
      <w:r w:rsidR="00676DD9">
        <w:rPr>
          <w:sz w:val="24"/>
          <w:szCs w:val="24"/>
          <w:lang w:val="es-CL"/>
        </w:rPr>
        <w:t>L</w:t>
      </w:r>
      <w:r w:rsidR="00676DD9" w:rsidRPr="00F44599">
        <w:rPr>
          <w:sz w:val="24"/>
          <w:szCs w:val="24"/>
          <w:lang w:val="es-CL"/>
        </w:rPr>
        <w:t>engua Española en su Segunda Edición:</w:t>
      </w:r>
      <w:r w:rsidR="00676DD9">
        <w:rPr>
          <w:sz w:val="24"/>
          <w:szCs w:val="24"/>
          <w:lang w:val="es-CL"/>
        </w:rPr>
        <w:t xml:space="preserve"> </w:t>
      </w:r>
      <w:r w:rsidR="00676DD9" w:rsidRPr="00F44599">
        <w:rPr>
          <w:b/>
          <w:bCs/>
          <w:i/>
          <w:sz w:val="24"/>
          <w:szCs w:val="24"/>
          <w:lang w:val="es-CL"/>
        </w:rPr>
        <w:t>“firma.</w:t>
      </w:r>
      <w:r w:rsidR="00676DD9">
        <w:rPr>
          <w:b/>
          <w:bCs/>
          <w:i/>
          <w:sz w:val="24"/>
          <w:szCs w:val="24"/>
          <w:lang w:val="es-CL"/>
        </w:rPr>
        <w:t xml:space="preserve"> </w:t>
      </w:r>
      <w:r w:rsidR="00676DD9" w:rsidRPr="00F44599">
        <w:rPr>
          <w:i/>
          <w:sz w:val="24"/>
          <w:szCs w:val="24"/>
          <w:lang w:val="es-CL"/>
        </w:rPr>
        <w:t xml:space="preserve"> (De </w:t>
      </w:r>
      <w:r w:rsidR="00676DD9" w:rsidRPr="00F44599">
        <w:rPr>
          <w:i/>
          <w:iCs/>
          <w:sz w:val="24"/>
          <w:szCs w:val="24"/>
          <w:lang w:val="es-CL"/>
        </w:rPr>
        <w:t>firmar</w:t>
      </w:r>
      <w:r w:rsidR="00676DD9" w:rsidRPr="00F44599">
        <w:rPr>
          <w:i/>
          <w:sz w:val="24"/>
          <w:szCs w:val="24"/>
          <w:lang w:val="es-CL"/>
        </w:rPr>
        <w:t>).</w:t>
      </w:r>
      <w:bookmarkStart w:id="0" w:name="0_1"/>
      <w:bookmarkEnd w:id="0"/>
      <w:r w:rsidR="00676DD9">
        <w:rPr>
          <w:i/>
          <w:sz w:val="24"/>
          <w:szCs w:val="24"/>
          <w:lang w:val="es-CL"/>
        </w:rPr>
        <w:t xml:space="preserve"> </w:t>
      </w:r>
      <w:r w:rsidR="00676DD9" w:rsidRPr="00F44599">
        <w:rPr>
          <w:b/>
          <w:bCs/>
          <w:i/>
          <w:sz w:val="24"/>
          <w:szCs w:val="24"/>
          <w:lang w:val="es-CL"/>
        </w:rPr>
        <w:t xml:space="preserve">1. </w:t>
      </w:r>
      <w:r w:rsidR="00676DD9" w:rsidRPr="00F44599">
        <w:rPr>
          <w:i/>
          <w:sz w:val="24"/>
          <w:szCs w:val="24"/>
          <w:lang w:val="es-CL"/>
        </w:rPr>
        <w:t>f. Nombre y apellido, o título, que una persona escribe de su propia mano en un documento, para darle autenticidad o para expresar que aprueba su contenido.”</w:t>
      </w:r>
      <w:r w:rsidR="00676DD9">
        <w:rPr>
          <w:i/>
          <w:sz w:val="24"/>
          <w:szCs w:val="24"/>
          <w:lang w:val="es-CL"/>
        </w:rPr>
        <w:t>.</w:t>
      </w:r>
      <w:r w:rsidR="00B17565">
        <w:rPr>
          <w:sz w:val="24"/>
          <w:szCs w:val="24"/>
        </w:rPr>
        <w:t>------------------------------------</w:t>
      </w:r>
      <w:r w:rsidR="00226516">
        <w:rPr>
          <w:sz w:val="24"/>
          <w:szCs w:val="24"/>
        </w:rPr>
        <w:t>------</w:t>
      </w:r>
      <w:r w:rsidR="00B17565">
        <w:rPr>
          <w:sz w:val="24"/>
          <w:szCs w:val="24"/>
        </w:rPr>
        <w:t>--------------</w:t>
      </w:r>
    </w:p>
    <w:p w:rsidR="007E75EF" w:rsidRDefault="00B17565" w:rsidP="00CE47D7">
      <w:pPr>
        <w:tabs>
          <w:tab w:val="left" w:pos="9178"/>
        </w:tabs>
        <w:ind w:right="81"/>
        <w:rPr>
          <w:b/>
          <w:sz w:val="24"/>
          <w:szCs w:val="24"/>
        </w:rPr>
      </w:pPr>
      <w:r w:rsidRPr="00622D7D">
        <w:rPr>
          <w:rFonts w:ascii="Gotham Bold" w:hAnsi="Gotham Bold"/>
          <w:sz w:val="24"/>
          <w:szCs w:val="24"/>
        </w:rPr>
        <w:t>XV.-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 xml:space="preserve">Que </w:t>
      </w:r>
      <w:r w:rsidR="00CE47D7">
        <w:rPr>
          <w:sz w:val="24"/>
          <w:szCs w:val="24"/>
        </w:rPr>
        <w:t>d</w:t>
      </w:r>
      <w:r w:rsidR="00CE47D7" w:rsidRPr="00F44599">
        <w:rPr>
          <w:sz w:val="24"/>
          <w:szCs w:val="24"/>
        </w:rPr>
        <w:t>e lo anterior, puede deducirse que la firma es un signo gráfico individual y distintivo, que identifica a una persona, la cual es anotada de su puño y letra, y que tiene como finalidad, expresar una aceptación del autor en relación con el acto firmado.</w:t>
      </w:r>
      <w:r w:rsidR="00E25AD5" w:rsidRPr="00CE47D7">
        <w:rPr>
          <w:sz w:val="24"/>
          <w:szCs w:val="24"/>
        </w:rPr>
        <w:t>-</w:t>
      </w:r>
      <w:r w:rsidR="00CE47D7" w:rsidRPr="00CE47D7">
        <w:rPr>
          <w:sz w:val="24"/>
          <w:szCs w:val="24"/>
        </w:rPr>
        <w:t>-----------</w:t>
      </w:r>
      <w:r w:rsidR="00CE47D7">
        <w:rPr>
          <w:sz w:val="24"/>
          <w:szCs w:val="24"/>
        </w:rPr>
        <w:t>-</w:t>
      </w:r>
      <w:r w:rsidR="00CE47D7" w:rsidRPr="00CE47D7">
        <w:rPr>
          <w:sz w:val="24"/>
          <w:szCs w:val="24"/>
        </w:rPr>
        <w:t>------------------------------------</w:t>
      </w:r>
      <w:r w:rsidR="00E25AD5" w:rsidRPr="00CE47D7">
        <w:rPr>
          <w:sz w:val="24"/>
          <w:szCs w:val="24"/>
        </w:rPr>
        <w:t>------------------------------------------</w:t>
      </w:r>
    </w:p>
    <w:p w:rsidR="00AD2A2F" w:rsidRDefault="007E75EF" w:rsidP="00AD2A2F">
      <w:pPr>
        <w:tabs>
          <w:tab w:val="left" w:pos="9178"/>
        </w:tabs>
        <w:ind w:right="81"/>
        <w:rPr>
          <w:sz w:val="24"/>
          <w:szCs w:val="24"/>
        </w:rPr>
      </w:pPr>
      <w:r w:rsidRPr="00D1684D">
        <w:rPr>
          <w:rFonts w:ascii="Gotham Bold" w:hAnsi="Gotham Bold"/>
          <w:sz w:val="24"/>
          <w:szCs w:val="24"/>
        </w:rPr>
        <w:t>XVI.-</w:t>
      </w:r>
      <w:r>
        <w:rPr>
          <w:b/>
          <w:sz w:val="24"/>
          <w:szCs w:val="24"/>
        </w:rPr>
        <w:t xml:space="preserve"> </w:t>
      </w:r>
      <w:r w:rsidRPr="007E75EF">
        <w:rPr>
          <w:sz w:val="24"/>
          <w:szCs w:val="24"/>
        </w:rPr>
        <w:t xml:space="preserve">Que </w:t>
      </w:r>
      <w:r w:rsidR="00AD2A2F">
        <w:rPr>
          <w:sz w:val="24"/>
          <w:szCs w:val="24"/>
        </w:rPr>
        <w:t>a</w:t>
      </w:r>
      <w:r w:rsidR="00AD2A2F" w:rsidRPr="00F44599">
        <w:rPr>
          <w:iCs/>
          <w:sz w:val="24"/>
          <w:szCs w:val="24"/>
        </w:rPr>
        <w:t xml:space="preserve">hora bien, como se ha dicho en términos del artículo </w:t>
      </w:r>
      <w:r w:rsidR="00AD2A2F">
        <w:rPr>
          <w:iCs/>
          <w:sz w:val="24"/>
          <w:szCs w:val="24"/>
        </w:rPr>
        <w:t>143</w:t>
      </w:r>
      <w:r w:rsidR="00AD2A2F" w:rsidRPr="00F44599">
        <w:rPr>
          <w:iCs/>
          <w:sz w:val="24"/>
          <w:szCs w:val="24"/>
        </w:rPr>
        <w:t xml:space="preserve"> fracción I de la Ley de </w:t>
      </w:r>
      <w:r w:rsidR="00AD2A2F">
        <w:rPr>
          <w:iCs/>
          <w:sz w:val="24"/>
          <w:szCs w:val="24"/>
        </w:rPr>
        <w:t>Transparencia, Acceso a la Información Pública del Estado de México y Municipios</w:t>
      </w:r>
      <w:r w:rsidR="00DB6EEA">
        <w:rPr>
          <w:iCs/>
          <w:sz w:val="24"/>
          <w:szCs w:val="24"/>
        </w:rPr>
        <w:t xml:space="preserve">, un </w:t>
      </w:r>
      <w:r w:rsidR="00DB6EEA" w:rsidRPr="002B1C32">
        <w:rPr>
          <w:iCs/>
          <w:sz w:val="24"/>
          <w:szCs w:val="24"/>
        </w:rPr>
        <w:t>d</w:t>
      </w:r>
      <w:r w:rsidR="003D1F24">
        <w:rPr>
          <w:iCs/>
          <w:sz w:val="24"/>
          <w:szCs w:val="24"/>
        </w:rPr>
        <w:t>ato p</w:t>
      </w:r>
      <w:r w:rsidR="00AD2A2F" w:rsidRPr="00F44599">
        <w:rPr>
          <w:iCs/>
          <w:sz w:val="24"/>
          <w:szCs w:val="24"/>
        </w:rPr>
        <w:t>ersonal es l</w:t>
      </w:r>
      <w:r w:rsidR="00AD2A2F" w:rsidRPr="00F44599">
        <w:rPr>
          <w:sz w:val="24"/>
          <w:szCs w:val="24"/>
        </w:rPr>
        <w:t xml:space="preserve">a </w:t>
      </w:r>
      <w:r w:rsidR="00AD2A2F" w:rsidRPr="002725B8">
        <w:rPr>
          <w:sz w:val="24"/>
          <w:szCs w:val="24"/>
        </w:rPr>
        <w:t>información concerniente a una persona física o jurídica colectiva identificada o identificable</w:t>
      </w:r>
      <w:r w:rsidR="00AD2A2F">
        <w:rPr>
          <w:sz w:val="24"/>
          <w:szCs w:val="24"/>
        </w:rPr>
        <w:t>.-----------------------------------------------</w:t>
      </w:r>
    </w:p>
    <w:p w:rsidR="00BE75BD" w:rsidRPr="006F1DCC" w:rsidRDefault="00441A48" w:rsidP="00BE75BD">
      <w:pPr>
        <w:ind w:right="81"/>
        <w:rPr>
          <w:rFonts w:cs="Arial"/>
          <w:sz w:val="24"/>
          <w:szCs w:val="24"/>
        </w:rPr>
      </w:pPr>
      <w:r w:rsidRPr="00D1684D">
        <w:rPr>
          <w:rFonts w:ascii="Gotham Bold" w:hAnsi="Gotham Bold"/>
          <w:noProof/>
          <w:sz w:val="24"/>
          <w:szCs w:val="24"/>
        </w:rPr>
        <w:t>XVIII.-</w:t>
      </w:r>
      <w:r>
        <w:rPr>
          <w:noProof/>
          <w:sz w:val="24"/>
          <w:szCs w:val="24"/>
        </w:rPr>
        <w:t xml:space="preserve"> </w:t>
      </w:r>
      <w:r w:rsidR="00E31247">
        <w:rPr>
          <w:noProof/>
          <w:sz w:val="24"/>
          <w:szCs w:val="24"/>
        </w:rPr>
        <w:t xml:space="preserve">Que </w:t>
      </w:r>
      <w:r w:rsidR="00BE75BD">
        <w:rPr>
          <w:noProof/>
          <w:sz w:val="24"/>
          <w:szCs w:val="24"/>
        </w:rPr>
        <w:t>e</w:t>
      </w:r>
      <w:r w:rsidR="00BE75BD" w:rsidRPr="00F44599">
        <w:rPr>
          <w:sz w:val="24"/>
          <w:szCs w:val="24"/>
        </w:rPr>
        <w:t xml:space="preserve">s así, que </w:t>
      </w:r>
      <w:r w:rsidR="00BE75BD">
        <w:rPr>
          <w:rFonts w:cs="Arial"/>
          <w:sz w:val="24"/>
          <w:szCs w:val="24"/>
          <w:lang w:eastAsia="es-ES"/>
        </w:rPr>
        <w:t>las firmas que se encuentran pla</w:t>
      </w:r>
      <w:r w:rsidR="00DB6EEA">
        <w:rPr>
          <w:rFonts w:cs="Arial"/>
          <w:sz w:val="24"/>
          <w:szCs w:val="24"/>
          <w:lang w:eastAsia="es-ES"/>
        </w:rPr>
        <w:t xml:space="preserve">smadas de puño y letra por sus </w:t>
      </w:r>
      <w:r w:rsidR="00DB6EEA" w:rsidRPr="002B1C32">
        <w:rPr>
          <w:rFonts w:cs="Arial"/>
          <w:sz w:val="24"/>
          <w:szCs w:val="24"/>
          <w:lang w:eastAsia="es-ES"/>
        </w:rPr>
        <w:t>t</w:t>
      </w:r>
      <w:r w:rsidR="00BE75BD">
        <w:rPr>
          <w:rFonts w:cs="Arial"/>
          <w:sz w:val="24"/>
          <w:szCs w:val="24"/>
          <w:lang w:eastAsia="es-ES"/>
        </w:rPr>
        <w:t>itulares en los documentos con los que se comprueban los gastos</w:t>
      </w:r>
      <w:r w:rsidR="00BE75BD">
        <w:rPr>
          <w:rFonts w:eastAsia="Calibri"/>
          <w:sz w:val="24"/>
          <w:szCs w:val="24"/>
        </w:rPr>
        <w:t>;</w:t>
      </w:r>
      <w:r w:rsidR="00BE75BD" w:rsidRPr="00426EFA">
        <w:rPr>
          <w:sz w:val="24"/>
          <w:szCs w:val="24"/>
          <w:lang w:val="es-CL"/>
        </w:rPr>
        <w:t xml:space="preserve"> </w:t>
      </w:r>
      <w:r w:rsidR="00BE75BD" w:rsidRPr="00F44599">
        <w:rPr>
          <w:sz w:val="24"/>
          <w:szCs w:val="24"/>
          <w:lang w:val="es-CL"/>
        </w:rPr>
        <w:t>constituyen datos personales, porque hacen identificables a su</w:t>
      </w:r>
      <w:r w:rsidR="00BE75BD">
        <w:rPr>
          <w:sz w:val="24"/>
          <w:szCs w:val="24"/>
          <w:lang w:val="es-CL"/>
        </w:rPr>
        <w:t>s</w:t>
      </w:r>
      <w:r w:rsidR="00BE75BD" w:rsidRPr="00F44599">
        <w:rPr>
          <w:sz w:val="24"/>
          <w:szCs w:val="24"/>
          <w:lang w:val="es-CL"/>
        </w:rPr>
        <w:t xml:space="preserve"> </w:t>
      </w:r>
      <w:r w:rsidR="00DB6EEA" w:rsidRPr="002B1C32">
        <w:rPr>
          <w:sz w:val="24"/>
          <w:szCs w:val="24"/>
          <w:lang w:val="es-CL"/>
        </w:rPr>
        <w:t>t</w:t>
      </w:r>
      <w:r w:rsidR="00BE75BD" w:rsidRPr="002B1C32">
        <w:rPr>
          <w:sz w:val="24"/>
          <w:szCs w:val="24"/>
          <w:lang w:val="es-CL"/>
        </w:rPr>
        <w:t>i</w:t>
      </w:r>
      <w:r w:rsidR="00BE75BD" w:rsidRPr="00F44599">
        <w:rPr>
          <w:sz w:val="24"/>
          <w:szCs w:val="24"/>
          <w:lang w:val="es-CL"/>
        </w:rPr>
        <w:t>tular</w:t>
      </w:r>
      <w:r w:rsidR="00BE75BD">
        <w:rPr>
          <w:sz w:val="24"/>
          <w:szCs w:val="24"/>
          <w:lang w:val="es-CL"/>
        </w:rPr>
        <w:t>es</w:t>
      </w:r>
      <w:r w:rsidR="00BE75BD" w:rsidRPr="00F44599">
        <w:rPr>
          <w:sz w:val="24"/>
          <w:szCs w:val="24"/>
          <w:lang w:val="es-CL"/>
        </w:rPr>
        <w:t>,</w:t>
      </w:r>
      <w:r w:rsidR="00BE75BD" w:rsidRPr="00F44599">
        <w:rPr>
          <w:sz w:val="24"/>
          <w:szCs w:val="24"/>
        </w:rPr>
        <w:t xml:space="preserve"> en términos del citado precepto legal.</w:t>
      </w:r>
      <w:r w:rsidR="00BE75BD">
        <w:rPr>
          <w:sz w:val="24"/>
          <w:szCs w:val="24"/>
        </w:rPr>
        <w:t>-----------------------------</w:t>
      </w:r>
      <w:r w:rsidR="002B1C32">
        <w:rPr>
          <w:sz w:val="24"/>
          <w:szCs w:val="24"/>
        </w:rPr>
        <w:t>---------</w:t>
      </w:r>
      <w:r w:rsidR="00BE75BD">
        <w:rPr>
          <w:sz w:val="24"/>
          <w:szCs w:val="24"/>
        </w:rPr>
        <w:t>---------------------------------------------</w:t>
      </w:r>
    </w:p>
    <w:p w:rsidR="00420872" w:rsidRPr="00420872" w:rsidRDefault="00441A48" w:rsidP="00854D7B">
      <w:pPr>
        <w:tabs>
          <w:tab w:val="left" w:pos="9178"/>
        </w:tabs>
        <w:ind w:right="81"/>
        <w:rPr>
          <w:sz w:val="24"/>
          <w:szCs w:val="24"/>
        </w:rPr>
      </w:pPr>
      <w:r w:rsidRPr="00501EB4">
        <w:rPr>
          <w:rFonts w:ascii="Gotham Bold" w:hAnsi="Gotham Bold"/>
          <w:sz w:val="24"/>
          <w:szCs w:val="24"/>
        </w:rPr>
        <w:t>XIX.-</w:t>
      </w:r>
      <w:r>
        <w:rPr>
          <w:sz w:val="24"/>
          <w:szCs w:val="24"/>
        </w:rPr>
        <w:t xml:space="preserve"> Que </w:t>
      </w:r>
      <w:r w:rsidR="00854D7B">
        <w:rPr>
          <w:sz w:val="24"/>
          <w:szCs w:val="24"/>
        </w:rPr>
        <w:t>ahora bien, por lo que respecta a los datos personales que se encuentran en los documentos con los que se comprueban los gastos</w:t>
      </w:r>
      <w:r w:rsidR="00854D7B">
        <w:rPr>
          <w:rFonts w:cs="Arial"/>
          <w:sz w:val="24"/>
          <w:szCs w:val="24"/>
          <w:lang w:val="es-ES" w:eastAsia="es-ES"/>
        </w:rPr>
        <w:t xml:space="preserve">, </w:t>
      </w:r>
      <w:r w:rsidR="00854D7B">
        <w:rPr>
          <w:rFonts w:eastAsia="Calibri"/>
          <w:bCs/>
          <w:sz w:val="24"/>
          <w:szCs w:val="24"/>
          <w:lang w:val="es-ES"/>
        </w:rPr>
        <w:t xml:space="preserve">es importante recalcar lo que </w:t>
      </w:r>
      <w:r w:rsidR="00854D7B">
        <w:rPr>
          <w:sz w:val="24"/>
          <w:szCs w:val="24"/>
        </w:rPr>
        <w:t>establece el artículo 4 fracción XI de la Ley de Protección de Datos Personales</w:t>
      </w:r>
      <w:r w:rsidR="00DB6EEA">
        <w:rPr>
          <w:sz w:val="24"/>
          <w:szCs w:val="24"/>
        </w:rPr>
        <w:t xml:space="preserve"> </w:t>
      </w:r>
      <w:r w:rsidR="00DB6EEA" w:rsidRPr="00E108D2">
        <w:rPr>
          <w:sz w:val="24"/>
          <w:szCs w:val="24"/>
        </w:rPr>
        <w:t>en posesión de Sujetos Obligados</w:t>
      </w:r>
      <w:r w:rsidR="00854D7B" w:rsidRPr="00E108D2">
        <w:rPr>
          <w:sz w:val="24"/>
          <w:szCs w:val="24"/>
        </w:rPr>
        <w:t xml:space="preserve"> del Estado de México</w:t>
      </w:r>
      <w:r w:rsidR="003D1F24" w:rsidRPr="00E108D2">
        <w:rPr>
          <w:sz w:val="24"/>
          <w:szCs w:val="24"/>
        </w:rPr>
        <w:t xml:space="preserve"> y Municipios</w:t>
      </w:r>
      <w:r w:rsidR="00854D7B" w:rsidRPr="00E108D2">
        <w:rPr>
          <w:sz w:val="24"/>
          <w:szCs w:val="24"/>
        </w:rPr>
        <w:t>,</w:t>
      </w:r>
      <w:r w:rsidR="00854D7B">
        <w:rPr>
          <w:sz w:val="24"/>
          <w:szCs w:val="24"/>
        </w:rPr>
        <w:t xml:space="preserve"> de la lectura del precepto legal antes mencionado se puede advertir que los datos denominados: </w:t>
      </w:r>
      <w:r w:rsidR="00AC5592" w:rsidRPr="00AC5592">
        <w:rPr>
          <w:rFonts w:eastAsia="Calibri"/>
          <w:sz w:val="24"/>
          <w:szCs w:val="24"/>
        </w:rPr>
        <w:t>Firmas de los integrantes de la sociedad de padres de familia, Clave Única de Registro de Población (</w:t>
      </w:r>
      <w:proofErr w:type="spellStart"/>
      <w:r w:rsidR="00AC5592" w:rsidRPr="00AC5592">
        <w:rPr>
          <w:rFonts w:eastAsia="Calibri"/>
          <w:sz w:val="24"/>
          <w:szCs w:val="24"/>
        </w:rPr>
        <w:t>CURP</w:t>
      </w:r>
      <w:proofErr w:type="spellEnd"/>
      <w:r w:rsidR="00AC5592" w:rsidRPr="00AC5592">
        <w:rPr>
          <w:rFonts w:eastAsia="Calibri"/>
          <w:sz w:val="24"/>
          <w:szCs w:val="24"/>
        </w:rPr>
        <w:t>), Registro Federal de Contribuyentes (</w:t>
      </w:r>
      <w:proofErr w:type="spellStart"/>
      <w:r w:rsidR="00AC5592" w:rsidRPr="00AC5592">
        <w:rPr>
          <w:rFonts w:eastAsia="Calibri"/>
          <w:sz w:val="24"/>
          <w:szCs w:val="24"/>
        </w:rPr>
        <w:t>RFC</w:t>
      </w:r>
      <w:proofErr w:type="spellEnd"/>
      <w:r w:rsidR="00AC5592" w:rsidRPr="00AC5592">
        <w:rPr>
          <w:rFonts w:eastAsia="Calibri"/>
          <w:sz w:val="24"/>
          <w:szCs w:val="24"/>
        </w:rPr>
        <w:t>) de personas físicas o jurídico colectivas, códigos bidimensionales (</w:t>
      </w:r>
      <w:proofErr w:type="spellStart"/>
      <w:r w:rsidR="00AC5592" w:rsidRPr="00AC5592">
        <w:rPr>
          <w:rFonts w:eastAsia="Calibri"/>
          <w:sz w:val="24"/>
          <w:szCs w:val="24"/>
        </w:rPr>
        <w:t>QR</w:t>
      </w:r>
      <w:proofErr w:type="spellEnd"/>
      <w:r w:rsidR="00AC5592" w:rsidRPr="00AC5592">
        <w:rPr>
          <w:rFonts w:eastAsia="Calibri"/>
          <w:sz w:val="24"/>
          <w:szCs w:val="24"/>
        </w:rPr>
        <w:t xml:space="preserve">, “Quick Response”), sello digital del emisor y sello digital del </w:t>
      </w:r>
      <w:proofErr w:type="spellStart"/>
      <w:r w:rsidR="00AC5592" w:rsidRPr="00AC5592">
        <w:rPr>
          <w:rFonts w:eastAsia="Calibri"/>
          <w:sz w:val="24"/>
          <w:szCs w:val="24"/>
        </w:rPr>
        <w:t>SAT</w:t>
      </w:r>
      <w:proofErr w:type="spellEnd"/>
      <w:r w:rsidR="00AC5592" w:rsidRPr="00AC5592">
        <w:rPr>
          <w:rFonts w:eastAsia="Calibri"/>
          <w:sz w:val="24"/>
          <w:szCs w:val="24"/>
        </w:rPr>
        <w:t xml:space="preserve">, cadenas originales del complemento de certificación digital del </w:t>
      </w:r>
      <w:proofErr w:type="spellStart"/>
      <w:r w:rsidR="00AC5592" w:rsidRPr="00AC5592">
        <w:rPr>
          <w:rFonts w:eastAsia="Calibri"/>
          <w:sz w:val="24"/>
          <w:szCs w:val="24"/>
        </w:rPr>
        <w:t>SAT</w:t>
      </w:r>
      <w:proofErr w:type="spellEnd"/>
      <w:r w:rsidR="00AC5592" w:rsidRPr="00AC5592">
        <w:rPr>
          <w:rFonts w:eastAsia="Calibri"/>
          <w:sz w:val="24"/>
          <w:szCs w:val="24"/>
        </w:rPr>
        <w:t xml:space="preserve">, número de folio fiscal, huella digital, domicilio fiscal, domicilio de sucursal, teléfono y correo electrónico de personas </w:t>
      </w:r>
      <w:r w:rsidR="00AC5592" w:rsidRPr="00AC5592">
        <w:rPr>
          <w:rFonts w:eastAsia="Calibri"/>
          <w:sz w:val="24"/>
          <w:szCs w:val="24"/>
        </w:rPr>
        <w:lastRenderedPageBreak/>
        <w:t>jurídico colectivas, fotografías de personas físicas o jurídico colectivas, nombres de vendedores</w:t>
      </w:r>
      <w:r w:rsidR="00854D7B">
        <w:rPr>
          <w:rFonts w:cs="Arial"/>
          <w:sz w:val="24"/>
          <w:szCs w:val="24"/>
        </w:rPr>
        <w:t>, son datos personales de personas físicas y persona jurídico colectivas que sólo les conciernen a ellos, por lo cual deben considerarse datos personales en términos del artículo anteriormente citado así como del artículo 143 fracción I de la Ley de Transparencia</w:t>
      </w:r>
      <w:r w:rsidR="009422A3">
        <w:rPr>
          <w:rFonts w:cs="Arial"/>
          <w:sz w:val="24"/>
          <w:szCs w:val="24"/>
        </w:rPr>
        <w:t xml:space="preserve"> y</w:t>
      </w:r>
      <w:r w:rsidR="00854D7B">
        <w:rPr>
          <w:rFonts w:cs="Arial"/>
          <w:sz w:val="24"/>
          <w:szCs w:val="24"/>
        </w:rPr>
        <w:t xml:space="preserve"> Acceso a la Información Pública del Estado de México y Municipios.---------------</w:t>
      </w:r>
      <w:r w:rsidR="00AC5592">
        <w:rPr>
          <w:rFonts w:cs="Arial"/>
          <w:sz w:val="24"/>
          <w:szCs w:val="24"/>
        </w:rPr>
        <w:t>------------------------------------------------------</w:t>
      </w:r>
      <w:r w:rsidR="00854D7B">
        <w:rPr>
          <w:rFonts w:cs="Arial"/>
          <w:sz w:val="24"/>
          <w:szCs w:val="24"/>
        </w:rPr>
        <w:t>-------------------</w:t>
      </w:r>
    </w:p>
    <w:p w:rsidR="008151E6" w:rsidRPr="00282BD9" w:rsidRDefault="00420872" w:rsidP="008151E6">
      <w:pPr>
        <w:autoSpaceDE/>
        <w:autoSpaceDN/>
        <w:adjustRightInd/>
        <w:ind w:right="81"/>
        <w:rPr>
          <w:sz w:val="24"/>
          <w:szCs w:val="24"/>
        </w:rPr>
      </w:pPr>
      <w:r w:rsidRPr="00357B2E">
        <w:rPr>
          <w:rFonts w:ascii="Gotham Bold" w:hAnsi="Gotham Bold"/>
          <w:sz w:val="24"/>
          <w:szCs w:val="24"/>
        </w:rPr>
        <w:t>XX.-</w:t>
      </w:r>
      <w:r>
        <w:rPr>
          <w:sz w:val="24"/>
          <w:szCs w:val="24"/>
        </w:rPr>
        <w:t xml:space="preserve"> Que </w:t>
      </w:r>
      <w:r w:rsidR="008151E6">
        <w:rPr>
          <w:sz w:val="24"/>
          <w:szCs w:val="24"/>
        </w:rPr>
        <w:t>l</w:t>
      </w:r>
      <w:r w:rsidR="008151E6">
        <w:rPr>
          <w:rFonts w:cs="Arial"/>
          <w:sz w:val="24"/>
          <w:szCs w:val="24"/>
        </w:rPr>
        <w:t>o anterior se relaciona y sirve de apoyo con lo clasificado por el Comité de Transparencia del Instituto de Transparencia, Acceso la Información Pública y Protección de Datos Personales del Estado de México y Municipios (INFOEM), en sus sesiones Extraordinarias Décimo Segunda 2016,</w:t>
      </w:r>
      <w:r w:rsidR="008151E6" w:rsidRPr="008F3B0F">
        <w:rPr>
          <w:rFonts w:cs="Arial"/>
          <w:sz w:val="24"/>
          <w:szCs w:val="24"/>
        </w:rPr>
        <w:t xml:space="preserve"> </w:t>
      </w:r>
      <w:r w:rsidR="008151E6">
        <w:rPr>
          <w:rFonts w:cs="Arial"/>
          <w:sz w:val="24"/>
          <w:szCs w:val="24"/>
        </w:rPr>
        <w:t>Décimo Tercera 2016 y Décimo Sexta 2016 celebradas los días trece, veintitrés y trece de octubre del 2016 respectivamente, que se adjuntan para pronta referencia.--------</w:t>
      </w:r>
      <w:r w:rsidR="00D81D81">
        <w:rPr>
          <w:rFonts w:cs="Arial"/>
          <w:sz w:val="24"/>
          <w:szCs w:val="24"/>
        </w:rPr>
        <w:t>------------</w:t>
      </w:r>
      <w:r w:rsidR="008151E6">
        <w:rPr>
          <w:rFonts w:cs="Arial"/>
          <w:sz w:val="24"/>
          <w:szCs w:val="24"/>
        </w:rPr>
        <w:t xml:space="preserve">------------  </w:t>
      </w:r>
    </w:p>
    <w:p w:rsidR="002F3195" w:rsidRPr="00584519" w:rsidRDefault="00F47244" w:rsidP="004440FC">
      <w:pPr>
        <w:autoSpaceDE/>
        <w:autoSpaceDN/>
        <w:adjustRightInd/>
        <w:ind w:right="81"/>
        <w:rPr>
          <w:sz w:val="24"/>
          <w:szCs w:val="24"/>
        </w:rPr>
      </w:pPr>
      <w:r w:rsidRPr="00357B2E">
        <w:rPr>
          <w:rFonts w:ascii="Gotham Bold" w:hAnsi="Gotham Bold" w:cs="Arial"/>
          <w:sz w:val="24"/>
          <w:szCs w:val="24"/>
        </w:rPr>
        <w:t>XXI.-</w:t>
      </w:r>
      <w:r w:rsidR="00F005D2">
        <w:rPr>
          <w:rFonts w:cs="Arial"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 xml:space="preserve">Que </w:t>
      </w:r>
      <w:r w:rsidR="007B3ED2">
        <w:rPr>
          <w:rFonts w:cs="Arial"/>
          <w:sz w:val="24"/>
          <w:szCs w:val="24"/>
        </w:rPr>
        <w:t>f</w:t>
      </w:r>
      <w:r w:rsidR="007B3ED2" w:rsidRPr="007B3ED2">
        <w:rPr>
          <w:sz w:val="24"/>
          <w:szCs w:val="24"/>
        </w:rPr>
        <w:t xml:space="preserve">inalmente, por lo anteriormente expuesto y fundado, así como los razonamientos  citados vertidos en </w:t>
      </w:r>
      <w:r w:rsidR="007B3ED2">
        <w:rPr>
          <w:sz w:val="24"/>
          <w:szCs w:val="24"/>
        </w:rPr>
        <w:t>e</w:t>
      </w:r>
      <w:r w:rsidR="007B3ED2" w:rsidRPr="007B3ED2">
        <w:rPr>
          <w:sz w:val="24"/>
          <w:szCs w:val="24"/>
        </w:rPr>
        <w:t xml:space="preserve">l </w:t>
      </w:r>
      <w:r w:rsidR="008A0BB3">
        <w:rPr>
          <w:sz w:val="24"/>
          <w:szCs w:val="24"/>
        </w:rPr>
        <w:t xml:space="preserve">acta de la </w:t>
      </w:r>
      <w:r w:rsidR="008A0BB3" w:rsidRPr="008A0BB3">
        <w:rPr>
          <w:sz w:val="24"/>
          <w:szCs w:val="24"/>
        </w:rPr>
        <w:t>Cuadragésima Novena Sesión Extraordinaria 2017 del Comité de Transparencia de la Secretaría de Educación, llevada a cabo el dieciséis de octubre del año dos mil diecisiete</w:t>
      </w:r>
      <w:r w:rsidR="007B3ED2" w:rsidRPr="007B3ED2">
        <w:rPr>
          <w:sz w:val="24"/>
          <w:szCs w:val="24"/>
        </w:rPr>
        <w:t>, en atención en lo estipulado por los artículos 49 fracciones I, II, IV, VIII y XII de la Ley de</w:t>
      </w:r>
      <w:r w:rsidR="008A0BB3">
        <w:rPr>
          <w:sz w:val="24"/>
          <w:szCs w:val="24"/>
        </w:rPr>
        <w:t xml:space="preserve"> </w:t>
      </w:r>
      <w:r w:rsidR="007B3ED2" w:rsidRPr="007B3ED2">
        <w:rPr>
          <w:sz w:val="24"/>
          <w:szCs w:val="24"/>
        </w:rPr>
        <w:t xml:space="preserve">Transparencia, Acceso a  la Información  Pública del Estado de México y Municipios, así como del artículo 4 fracciones XI, XII y XLVI;  de la Ley de Protección de Datos Personales en Posesión de Sujetos Obligados del Estado de México y Municipios  se somete a consideración del Comité de Transparencia, la clasificación de información con  carácter  de  confidencial de los siguientes datos: </w:t>
      </w:r>
      <w:r w:rsidR="00A234FF" w:rsidRPr="00A234FF">
        <w:rPr>
          <w:sz w:val="24"/>
          <w:szCs w:val="24"/>
        </w:rPr>
        <w:t>Firmas de los integrantes de la sociedad de padres de familia, Clave Única de Registro de Población (</w:t>
      </w:r>
      <w:proofErr w:type="spellStart"/>
      <w:r w:rsidR="00A234FF" w:rsidRPr="00A234FF">
        <w:rPr>
          <w:sz w:val="24"/>
          <w:szCs w:val="24"/>
        </w:rPr>
        <w:t>CURP</w:t>
      </w:r>
      <w:proofErr w:type="spellEnd"/>
      <w:r w:rsidR="00A234FF" w:rsidRPr="00A234FF">
        <w:rPr>
          <w:sz w:val="24"/>
          <w:szCs w:val="24"/>
        </w:rPr>
        <w:t>), Registro Federal de Contribuyentes (</w:t>
      </w:r>
      <w:proofErr w:type="spellStart"/>
      <w:r w:rsidR="00A234FF" w:rsidRPr="00A234FF">
        <w:rPr>
          <w:sz w:val="24"/>
          <w:szCs w:val="24"/>
        </w:rPr>
        <w:t>RFC</w:t>
      </w:r>
      <w:proofErr w:type="spellEnd"/>
      <w:r w:rsidR="00A234FF" w:rsidRPr="00A234FF">
        <w:rPr>
          <w:sz w:val="24"/>
          <w:szCs w:val="24"/>
        </w:rPr>
        <w:t>) de personas físicas o jurídico colectivas, códigos bidimensionales (</w:t>
      </w:r>
      <w:proofErr w:type="spellStart"/>
      <w:r w:rsidR="00A234FF" w:rsidRPr="00A234FF">
        <w:rPr>
          <w:sz w:val="24"/>
          <w:szCs w:val="24"/>
        </w:rPr>
        <w:t>QR</w:t>
      </w:r>
      <w:proofErr w:type="spellEnd"/>
      <w:r w:rsidR="00A234FF" w:rsidRPr="00A234FF">
        <w:rPr>
          <w:sz w:val="24"/>
          <w:szCs w:val="24"/>
        </w:rPr>
        <w:t xml:space="preserve">, “Quick Response”), sello digital del emisor y sello digital del </w:t>
      </w:r>
      <w:proofErr w:type="spellStart"/>
      <w:r w:rsidR="00A234FF" w:rsidRPr="00A234FF">
        <w:rPr>
          <w:sz w:val="24"/>
          <w:szCs w:val="24"/>
        </w:rPr>
        <w:t>SAT</w:t>
      </w:r>
      <w:proofErr w:type="spellEnd"/>
      <w:r w:rsidR="00A234FF" w:rsidRPr="00A234FF">
        <w:rPr>
          <w:sz w:val="24"/>
          <w:szCs w:val="24"/>
        </w:rPr>
        <w:t xml:space="preserve">, cadenas originales del complemento de certificación digital del </w:t>
      </w:r>
      <w:proofErr w:type="spellStart"/>
      <w:r w:rsidR="00A234FF" w:rsidRPr="00A234FF">
        <w:rPr>
          <w:sz w:val="24"/>
          <w:szCs w:val="24"/>
        </w:rPr>
        <w:t>SAT</w:t>
      </w:r>
      <w:proofErr w:type="spellEnd"/>
      <w:r w:rsidR="00A234FF" w:rsidRPr="00A234FF">
        <w:rPr>
          <w:sz w:val="24"/>
          <w:szCs w:val="24"/>
        </w:rPr>
        <w:t>, número de folio fiscal, huella digital, domicilio fiscal, domicilio de sucursal, teléfono y correo electrónico de personas jurídico colectivas, fotografías de personas físicas o jurídico colectivas, nombres de vendedores</w:t>
      </w:r>
      <w:r w:rsidR="001133AF">
        <w:rPr>
          <w:rFonts w:cs="Arial"/>
          <w:sz w:val="24"/>
          <w:szCs w:val="24"/>
        </w:rPr>
        <w:t>.</w:t>
      </w:r>
      <w:r w:rsidR="00F005D2">
        <w:rPr>
          <w:rFonts w:cs="Arial"/>
          <w:sz w:val="24"/>
          <w:szCs w:val="24"/>
        </w:rPr>
        <w:t>---</w:t>
      </w:r>
      <w:r w:rsidR="001133AF">
        <w:rPr>
          <w:rFonts w:cs="Arial"/>
          <w:sz w:val="24"/>
          <w:szCs w:val="24"/>
        </w:rPr>
        <w:t>-----</w:t>
      </w:r>
      <w:r w:rsidR="00CE5253">
        <w:rPr>
          <w:rFonts w:cs="Arial"/>
          <w:sz w:val="24"/>
          <w:szCs w:val="24"/>
        </w:rPr>
        <w:t>-----------------------------------------------------</w:t>
      </w:r>
      <w:r w:rsidR="00F005D2">
        <w:rPr>
          <w:rFonts w:cs="Arial"/>
          <w:sz w:val="24"/>
          <w:szCs w:val="24"/>
        </w:rPr>
        <w:t>----------------</w:t>
      </w:r>
      <w:r w:rsidR="00946C45" w:rsidRPr="005A5E78">
        <w:rPr>
          <w:rFonts w:eastAsia="MS Mincho" w:cs="Times New Roman"/>
          <w:sz w:val="24"/>
          <w:szCs w:val="24"/>
          <w:lang w:val="es-CL" w:eastAsia="es-ES"/>
        </w:rPr>
        <w:t>------</w:t>
      </w:r>
      <w:r w:rsidR="00677355" w:rsidRPr="005A5E78">
        <w:rPr>
          <w:rFonts w:eastAsia="MS Mincho" w:cs="Times New Roman"/>
          <w:sz w:val="24"/>
          <w:szCs w:val="24"/>
          <w:lang w:val="es-CL" w:eastAsia="es-ES"/>
        </w:rPr>
        <w:t>--</w:t>
      </w:r>
      <w:r w:rsidR="000A05A7" w:rsidRPr="005A5E78">
        <w:rPr>
          <w:rFonts w:eastAsia="MS Mincho" w:cs="Times New Roman"/>
          <w:sz w:val="24"/>
          <w:szCs w:val="24"/>
          <w:lang w:val="es-CL" w:eastAsia="es-ES"/>
        </w:rPr>
        <w:t>-</w:t>
      </w:r>
      <w:r w:rsidR="002F3195" w:rsidRPr="005A5E78">
        <w:rPr>
          <w:rFonts w:eastAsia="MS Mincho" w:cs="Times New Roman"/>
          <w:sz w:val="24"/>
          <w:szCs w:val="24"/>
          <w:lang w:val="es-CL" w:eastAsia="es-ES"/>
        </w:rPr>
        <w:t>--</w:t>
      </w:r>
      <w:r w:rsidR="006E026C" w:rsidRPr="005A5E78">
        <w:rPr>
          <w:rFonts w:eastAsia="MS Mincho" w:cs="Times New Roman"/>
          <w:sz w:val="24"/>
          <w:szCs w:val="24"/>
          <w:lang w:val="es-CL" w:eastAsia="es-ES"/>
        </w:rPr>
        <w:t>---</w:t>
      </w:r>
      <w:r w:rsidR="002F319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>R</w:t>
      </w:r>
      <w:r w:rsidR="0067735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 xml:space="preserve"> </w:t>
      </w:r>
      <w:r w:rsidR="002F319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>E</w:t>
      </w:r>
      <w:r w:rsidR="0067735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 xml:space="preserve"> </w:t>
      </w:r>
      <w:r w:rsidR="002F319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>S</w:t>
      </w:r>
      <w:r w:rsidR="0067735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 xml:space="preserve"> </w:t>
      </w:r>
      <w:r w:rsidR="002F319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>U</w:t>
      </w:r>
      <w:r w:rsidR="0067735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 xml:space="preserve"> </w:t>
      </w:r>
      <w:r w:rsidR="002F319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>E</w:t>
      </w:r>
      <w:r w:rsidR="0067735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 xml:space="preserve"> </w:t>
      </w:r>
      <w:r w:rsidR="002F319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>L</w:t>
      </w:r>
      <w:r w:rsidR="0067735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 xml:space="preserve"> </w:t>
      </w:r>
      <w:r w:rsidR="002F319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>V</w:t>
      </w:r>
      <w:r w:rsidR="0067735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 xml:space="preserve"> </w:t>
      </w:r>
      <w:r w:rsidR="002F3195" w:rsidRPr="00A234FF">
        <w:rPr>
          <w:rFonts w:ascii="Gotham Bold" w:eastAsia="MS Mincho" w:hAnsi="Gotham Bold" w:cs="Arial"/>
          <w:b/>
          <w:sz w:val="24"/>
          <w:szCs w:val="24"/>
          <w:lang w:val="es-ES" w:eastAsia="es-ES"/>
        </w:rPr>
        <w:t>E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>-</w:t>
      </w:r>
      <w:r w:rsidR="00AB5744" w:rsidRPr="005A5E78">
        <w:rPr>
          <w:rFonts w:eastAsia="MS Mincho" w:cs="Arial"/>
          <w:sz w:val="24"/>
          <w:szCs w:val="24"/>
          <w:lang w:val="es-ES" w:eastAsia="es-ES"/>
        </w:rPr>
        <w:t>---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>---</w:t>
      </w:r>
      <w:r w:rsidR="000A05A7" w:rsidRPr="005A5E78">
        <w:rPr>
          <w:rFonts w:eastAsia="MS Mincho" w:cs="Arial"/>
          <w:sz w:val="24"/>
          <w:szCs w:val="24"/>
          <w:lang w:val="es-ES" w:eastAsia="es-ES"/>
        </w:rPr>
        <w:t>------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>--------</w:t>
      </w:r>
      <w:r w:rsidR="00B84E93" w:rsidRPr="005A5E78">
        <w:rPr>
          <w:rFonts w:eastAsia="MS Mincho" w:cs="Arial"/>
          <w:sz w:val="24"/>
          <w:szCs w:val="24"/>
          <w:lang w:val="es-ES" w:eastAsia="es-ES"/>
        </w:rPr>
        <w:t>-----</w:t>
      </w:r>
      <w:r w:rsidR="00ED06E3">
        <w:rPr>
          <w:rFonts w:eastAsia="MS Mincho" w:cs="Arial"/>
          <w:sz w:val="24"/>
          <w:szCs w:val="24"/>
          <w:lang w:val="es-ES" w:eastAsia="es-ES"/>
        </w:rPr>
        <w:t>------------</w:t>
      </w:r>
      <w:r w:rsidR="002F3195" w:rsidRPr="00A234FF">
        <w:rPr>
          <w:rFonts w:ascii="Gotham Bold" w:eastAsia="MS Mincho" w:hAnsi="Gotham Bold" w:cs="Arial"/>
          <w:sz w:val="24"/>
          <w:szCs w:val="24"/>
          <w:lang w:val="es-ES" w:eastAsia="es-ES"/>
        </w:rPr>
        <w:t>PRIMERO</w:t>
      </w:r>
      <w:r w:rsidR="002F3195" w:rsidRPr="00ED06E3">
        <w:rPr>
          <w:rFonts w:eastAsia="MS Mincho" w:cs="Arial"/>
          <w:sz w:val="24"/>
          <w:szCs w:val="24"/>
          <w:lang w:val="es-ES" w:eastAsia="es-ES"/>
        </w:rPr>
        <w:t xml:space="preserve">.- </w:t>
      </w:r>
      <w:r w:rsidR="00B957FD" w:rsidRPr="00E70CB4">
        <w:rPr>
          <w:sz w:val="24"/>
          <w:szCs w:val="24"/>
        </w:rPr>
        <w:t xml:space="preserve">Se aprueba por unanimidad de los integrantes del Comité de Transparencia, de conformidad con lo dispuesto en los artículos </w:t>
      </w:r>
      <w:r w:rsidR="00BE1B53" w:rsidRPr="00E70CB4">
        <w:rPr>
          <w:rFonts w:cs="Arial"/>
          <w:sz w:val="24"/>
          <w:szCs w:val="24"/>
          <w:lang w:eastAsia="es-ES"/>
        </w:rPr>
        <w:t xml:space="preserve">3 fracción IX, 143 fracción I y 91 de la Ley de Transparencia y Acceso a la Información Pública del Estado de México y Municipios, </w:t>
      </w:r>
      <w:r w:rsidR="00B957FD" w:rsidRPr="00E70CB4">
        <w:rPr>
          <w:sz w:val="24"/>
          <w:szCs w:val="24"/>
        </w:rPr>
        <w:t>y artículo 4 fracciones XI, XII y XLVI de la Ley de Protección de Datos Personales en Posesión de Sujetos Obligados del Estado de México y Municipios, la clasificación como información confidencial contenida en los documentos</w:t>
      </w:r>
      <w:r w:rsidR="00016542" w:rsidRPr="00E70CB4">
        <w:rPr>
          <w:sz w:val="24"/>
          <w:szCs w:val="24"/>
        </w:rPr>
        <w:t xml:space="preserve"> del informe de gastos de la mesa directiva:</w:t>
      </w:r>
      <w:r w:rsidR="000C1FFB" w:rsidRPr="00E70CB4">
        <w:rPr>
          <w:sz w:val="24"/>
          <w:szCs w:val="24"/>
        </w:rPr>
        <w:t xml:space="preserve"> </w:t>
      </w:r>
      <w:r w:rsidR="000C1FFB" w:rsidRPr="00E70CB4">
        <w:rPr>
          <w:rFonts w:eastAsia="MS Mincho" w:cs="Arial"/>
          <w:sz w:val="24"/>
          <w:szCs w:val="24"/>
          <w:lang w:val="es-ES" w:eastAsia="es-ES"/>
        </w:rPr>
        <w:t>Firmas de los integrantes de la sociedad de padres de familia, Clave Única de Registro de Población (</w:t>
      </w:r>
      <w:proofErr w:type="spellStart"/>
      <w:r w:rsidR="000C1FFB" w:rsidRPr="00E70CB4">
        <w:rPr>
          <w:rFonts w:eastAsia="MS Mincho" w:cs="Arial"/>
          <w:sz w:val="24"/>
          <w:szCs w:val="24"/>
          <w:lang w:val="es-ES" w:eastAsia="es-ES"/>
        </w:rPr>
        <w:t>CURP</w:t>
      </w:r>
      <w:proofErr w:type="spellEnd"/>
      <w:r w:rsidR="000C1FFB" w:rsidRPr="00E70CB4">
        <w:rPr>
          <w:rFonts w:eastAsia="MS Mincho" w:cs="Arial"/>
          <w:sz w:val="24"/>
          <w:szCs w:val="24"/>
          <w:lang w:val="es-ES" w:eastAsia="es-ES"/>
        </w:rPr>
        <w:t>), Registro Federal de Contribuyentes (</w:t>
      </w:r>
      <w:proofErr w:type="spellStart"/>
      <w:r w:rsidR="000C1FFB" w:rsidRPr="00E70CB4">
        <w:rPr>
          <w:rFonts w:eastAsia="MS Mincho" w:cs="Arial"/>
          <w:sz w:val="24"/>
          <w:szCs w:val="24"/>
          <w:lang w:val="es-ES" w:eastAsia="es-ES"/>
        </w:rPr>
        <w:t>RFC</w:t>
      </w:r>
      <w:proofErr w:type="spellEnd"/>
      <w:r w:rsidR="000C1FFB" w:rsidRPr="00E70CB4">
        <w:rPr>
          <w:rFonts w:eastAsia="MS Mincho" w:cs="Arial"/>
          <w:sz w:val="24"/>
          <w:szCs w:val="24"/>
          <w:lang w:val="es-ES" w:eastAsia="es-ES"/>
        </w:rPr>
        <w:t xml:space="preserve">) de personas físicas o jurídico colectivas, </w:t>
      </w:r>
      <w:r w:rsidR="000C1FFB" w:rsidRPr="00E70CB4">
        <w:rPr>
          <w:rFonts w:eastAsia="MS Mincho" w:cs="Arial"/>
          <w:sz w:val="24"/>
          <w:szCs w:val="24"/>
          <w:lang w:val="es-ES" w:eastAsia="es-ES"/>
        </w:rPr>
        <w:lastRenderedPageBreak/>
        <w:t>códigos bidimensionales (</w:t>
      </w:r>
      <w:proofErr w:type="spellStart"/>
      <w:r w:rsidR="000C1FFB" w:rsidRPr="00E70CB4">
        <w:rPr>
          <w:rFonts w:eastAsia="MS Mincho" w:cs="Arial"/>
          <w:sz w:val="24"/>
          <w:szCs w:val="24"/>
          <w:lang w:val="es-ES" w:eastAsia="es-ES"/>
        </w:rPr>
        <w:t>QR</w:t>
      </w:r>
      <w:proofErr w:type="spellEnd"/>
      <w:r w:rsidR="000C1FFB" w:rsidRPr="00E70CB4">
        <w:rPr>
          <w:rFonts w:eastAsia="MS Mincho" w:cs="Arial"/>
          <w:sz w:val="24"/>
          <w:szCs w:val="24"/>
          <w:lang w:val="es-ES" w:eastAsia="es-ES"/>
        </w:rPr>
        <w:t xml:space="preserve">, “Quick Response”), sello digital del emisor y sello digital del </w:t>
      </w:r>
      <w:proofErr w:type="spellStart"/>
      <w:r w:rsidR="000C1FFB" w:rsidRPr="00E70CB4">
        <w:rPr>
          <w:rFonts w:eastAsia="MS Mincho" w:cs="Arial"/>
          <w:sz w:val="24"/>
          <w:szCs w:val="24"/>
          <w:lang w:val="es-ES" w:eastAsia="es-ES"/>
        </w:rPr>
        <w:t>SAT</w:t>
      </w:r>
      <w:proofErr w:type="spellEnd"/>
      <w:r w:rsidR="000C1FFB" w:rsidRPr="00E70CB4">
        <w:rPr>
          <w:rFonts w:eastAsia="MS Mincho" w:cs="Arial"/>
          <w:sz w:val="24"/>
          <w:szCs w:val="24"/>
          <w:lang w:val="es-ES" w:eastAsia="es-ES"/>
        </w:rPr>
        <w:t xml:space="preserve">, cadenas originales del complemento de certificación digital del </w:t>
      </w:r>
      <w:proofErr w:type="spellStart"/>
      <w:r w:rsidR="000C1FFB" w:rsidRPr="00E70CB4">
        <w:rPr>
          <w:rFonts w:eastAsia="MS Mincho" w:cs="Arial"/>
          <w:sz w:val="24"/>
          <w:szCs w:val="24"/>
          <w:lang w:val="es-ES" w:eastAsia="es-ES"/>
        </w:rPr>
        <w:t>SAT</w:t>
      </w:r>
      <w:proofErr w:type="spellEnd"/>
      <w:r w:rsidR="000C1FFB" w:rsidRPr="00E70CB4">
        <w:rPr>
          <w:rFonts w:eastAsia="MS Mincho" w:cs="Arial"/>
          <w:sz w:val="24"/>
          <w:szCs w:val="24"/>
          <w:lang w:val="es-ES" w:eastAsia="es-ES"/>
        </w:rPr>
        <w:t xml:space="preserve">, número de folio fiscal, huella digital, domicilio fiscal, domicilio de sucursal, teléfono y correo electrónico de personas jurídico colectivas, fotografías de personas físicas o jurídico colectivas, nombres de vendedores. </w:t>
      </w:r>
      <w:r w:rsidR="00B957FD" w:rsidRPr="00E70CB4">
        <w:rPr>
          <w:sz w:val="24"/>
          <w:szCs w:val="24"/>
        </w:rPr>
        <w:t xml:space="preserve">Por lo que, de conformidad con el artículo </w:t>
      </w:r>
      <w:r w:rsidR="00016542" w:rsidRPr="00E70CB4">
        <w:rPr>
          <w:sz w:val="24"/>
          <w:szCs w:val="24"/>
        </w:rPr>
        <w:t>4</w:t>
      </w:r>
      <w:r w:rsidR="000C1FFB" w:rsidRPr="00E70CB4">
        <w:rPr>
          <w:sz w:val="24"/>
          <w:szCs w:val="24"/>
        </w:rPr>
        <w:t>9</w:t>
      </w:r>
      <w:r w:rsidR="00016542" w:rsidRPr="00E70CB4">
        <w:rPr>
          <w:sz w:val="24"/>
          <w:szCs w:val="24"/>
        </w:rPr>
        <w:t xml:space="preserve"> fracción </w:t>
      </w:r>
      <w:r w:rsidR="000C1FFB" w:rsidRPr="00E70CB4">
        <w:rPr>
          <w:sz w:val="24"/>
          <w:szCs w:val="24"/>
        </w:rPr>
        <w:t>X</w:t>
      </w:r>
      <w:r w:rsidR="00016542" w:rsidRPr="00E70CB4">
        <w:rPr>
          <w:sz w:val="24"/>
          <w:szCs w:val="24"/>
        </w:rPr>
        <w:t xml:space="preserve">II </w:t>
      </w:r>
      <w:r w:rsidR="00B52C22" w:rsidRPr="00E70CB4">
        <w:rPr>
          <w:rFonts w:cs="Arial"/>
          <w:sz w:val="24"/>
          <w:szCs w:val="24"/>
          <w:lang w:eastAsia="es-ES"/>
        </w:rPr>
        <w:t>de la Ley de Transparencia y Acceso a la Información Pública del Estado de México y Municipios</w:t>
      </w:r>
      <w:r w:rsidR="00504235" w:rsidRPr="00E70CB4">
        <w:rPr>
          <w:rFonts w:cs="Arial"/>
          <w:sz w:val="24"/>
          <w:szCs w:val="24"/>
          <w:lang w:eastAsia="es-ES"/>
        </w:rPr>
        <w:t xml:space="preserve">, </w:t>
      </w:r>
      <w:r w:rsidR="00B957FD" w:rsidRPr="00E70CB4">
        <w:rPr>
          <w:sz w:val="24"/>
          <w:szCs w:val="24"/>
        </w:rPr>
        <w:t xml:space="preserve">emítase la resolución correspondiente, así mismo se instruye a la Unidad de Transparencia para que de conformidad con los artículos 53 fracción X, 132 fracción III y 137 de la Ley de Transparencia y Acceso a la Información Pública del Estado de México y Municipios, elabore una versión pública </w:t>
      </w:r>
      <w:r w:rsidR="00195FD6" w:rsidRPr="00E70CB4">
        <w:rPr>
          <w:sz w:val="24"/>
          <w:szCs w:val="24"/>
        </w:rPr>
        <w:t>de los documentos del informe de gastos de la Mesa directiva suprimiendo los datos referidos</w:t>
      </w:r>
      <w:r w:rsidR="00B957FD" w:rsidRPr="00E70CB4">
        <w:rPr>
          <w:sz w:val="24"/>
          <w:szCs w:val="24"/>
        </w:rPr>
        <w:t xml:space="preserve"> y en términos del artículo 5</w:t>
      </w:r>
      <w:r w:rsidR="000C1FFB" w:rsidRPr="00E70CB4">
        <w:rPr>
          <w:sz w:val="24"/>
          <w:szCs w:val="24"/>
        </w:rPr>
        <w:t>3</w:t>
      </w:r>
      <w:r w:rsidR="00B957FD" w:rsidRPr="00E70CB4">
        <w:rPr>
          <w:sz w:val="24"/>
          <w:szCs w:val="24"/>
        </w:rPr>
        <w:t xml:space="preserve"> fracción V</w:t>
      </w:r>
      <w:r w:rsidR="000C1FFB" w:rsidRPr="00E70CB4">
        <w:rPr>
          <w:sz w:val="24"/>
          <w:szCs w:val="24"/>
        </w:rPr>
        <w:t>I</w:t>
      </w:r>
      <w:r w:rsidR="00B957FD" w:rsidRPr="00E70CB4">
        <w:rPr>
          <w:sz w:val="24"/>
          <w:szCs w:val="24"/>
        </w:rPr>
        <w:t xml:space="preserve"> de la Ley </w:t>
      </w:r>
      <w:r w:rsidR="00195FD6" w:rsidRPr="00E70CB4">
        <w:rPr>
          <w:sz w:val="24"/>
          <w:szCs w:val="24"/>
        </w:rPr>
        <w:t xml:space="preserve">de Transparencia y Acceso a la Información Pública del Estado de México y Municipios </w:t>
      </w:r>
      <w:r w:rsidR="00B957FD" w:rsidRPr="00E70CB4">
        <w:rPr>
          <w:sz w:val="24"/>
          <w:szCs w:val="24"/>
        </w:rPr>
        <w:t>notifique de lo anterior al peticionario a través del Sistema de Acceso a la Información Mexiquense en el plazo correspondiente</w:t>
      </w:r>
      <w:r w:rsidR="00B957FD" w:rsidRPr="00B957FD">
        <w:rPr>
          <w:sz w:val="24"/>
          <w:szCs w:val="24"/>
        </w:rPr>
        <w:t>.</w:t>
      </w:r>
      <w:r w:rsidR="00D24651">
        <w:rPr>
          <w:sz w:val="24"/>
          <w:szCs w:val="24"/>
        </w:rPr>
        <w:t>---</w:t>
      </w:r>
      <w:r w:rsidR="00D44EA7">
        <w:rPr>
          <w:sz w:val="24"/>
          <w:szCs w:val="24"/>
        </w:rPr>
        <w:t>-</w:t>
      </w:r>
      <w:r w:rsidR="00226516">
        <w:rPr>
          <w:sz w:val="24"/>
          <w:szCs w:val="24"/>
        </w:rPr>
        <w:t>------------------------------------------------------------</w:t>
      </w:r>
      <w:r w:rsidR="00D44EA7">
        <w:rPr>
          <w:sz w:val="24"/>
          <w:szCs w:val="24"/>
        </w:rPr>
        <w:t>---</w:t>
      </w:r>
      <w:r w:rsidR="00945016" w:rsidRPr="005A5E78">
        <w:rPr>
          <w:rFonts w:cs="Arial"/>
          <w:b/>
          <w:sz w:val="24"/>
          <w:szCs w:val="24"/>
          <w:lang w:eastAsia="es-ES"/>
        </w:rPr>
        <w:t>S</w:t>
      </w:r>
      <w:r w:rsidR="002F3195" w:rsidRPr="005A5E78">
        <w:rPr>
          <w:rFonts w:eastAsia="MS Mincho" w:cs="Arial"/>
          <w:b/>
          <w:sz w:val="24"/>
          <w:szCs w:val="24"/>
          <w:lang w:eastAsia="es-ES"/>
        </w:rPr>
        <w:t>EGUNDO</w:t>
      </w:r>
      <w:r w:rsidR="003B79F0" w:rsidRPr="005A5E78">
        <w:rPr>
          <w:rFonts w:eastAsia="MS Mincho" w:cs="Arial"/>
          <w:sz w:val="24"/>
          <w:szCs w:val="24"/>
          <w:lang w:eastAsia="es-ES"/>
        </w:rPr>
        <w:t>.-</w:t>
      </w:r>
      <w:r w:rsidR="002F3195" w:rsidRPr="005A5E78">
        <w:rPr>
          <w:rFonts w:eastAsia="MS Mincho" w:cs="Arial"/>
          <w:b/>
          <w:sz w:val="24"/>
          <w:szCs w:val="24"/>
          <w:lang w:eastAsia="es-ES"/>
        </w:rPr>
        <w:t xml:space="preserve"> 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Así lo </w:t>
      </w:r>
      <w:r w:rsidR="002F3195" w:rsidRPr="005A5E78">
        <w:rPr>
          <w:rFonts w:eastAsia="MS Mincho" w:cs="Arial"/>
          <w:sz w:val="24"/>
          <w:szCs w:val="24"/>
          <w:lang w:eastAsia="es-ES"/>
        </w:rPr>
        <w:t xml:space="preserve">resolvieron por unanimidad los integrantes del Comité de </w:t>
      </w:r>
      <w:r w:rsidR="0020145D" w:rsidRPr="005A5E78">
        <w:rPr>
          <w:rFonts w:eastAsia="MS Mincho" w:cs="Arial"/>
          <w:sz w:val="24"/>
          <w:szCs w:val="24"/>
          <w:lang w:eastAsia="es-ES"/>
        </w:rPr>
        <w:t>Transparencia</w:t>
      </w:r>
      <w:r w:rsidR="002F3195" w:rsidRPr="005A5E78">
        <w:rPr>
          <w:rFonts w:eastAsia="MS Mincho" w:cs="Arial"/>
          <w:sz w:val="24"/>
          <w:szCs w:val="24"/>
          <w:lang w:eastAsia="es-ES"/>
        </w:rPr>
        <w:t xml:space="preserve"> de la Secretaría de Educación, en la </w:t>
      </w:r>
      <w:r w:rsidR="00263DE0">
        <w:rPr>
          <w:rFonts w:eastAsia="MS Mincho" w:cs="Arial"/>
          <w:sz w:val="24"/>
          <w:szCs w:val="24"/>
          <w:lang w:eastAsia="es-ES"/>
        </w:rPr>
        <w:t xml:space="preserve">Cuadragésima Novena </w:t>
      </w:r>
      <w:r w:rsidR="00F873FC" w:rsidRPr="005A5E78">
        <w:rPr>
          <w:rFonts w:eastAsia="MS Mincho" w:cs="Arial"/>
          <w:sz w:val="24"/>
          <w:szCs w:val="24"/>
          <w:lang w:eastAsia="es-ES"/>
        </w:rPr>
        <w:t>Sesión</w:t>
      </w:r>
      <w:r w:rsidR="000A65B0" w:rsidRPr="005A5E78">
        <w:rPr>
          <w:rFonts w:eastAsia="MS Mincho" w:cs="Arial"/>
          <w:sz w:val="24"/>
          <w:szCs w:val="24"/>
          <w:lang w:eastAsia="es-ES"/>
        </w:rPr>
        <w:t xml:space="preserve"> Extraordinaria </w:t>
      </w:r>
      <w:r w:rsidR="005A1DE1">
        <w:rPr>
          <w:rFonts w:eastAsia="MS Mincho" w:cs="Arial"/>
          <w:sz w:val="24"/>
          <w:szCs w:val="24"/>
          <w:lang w:eastAsia="es-ES"/>
        </w:rPr>
        <w:t>2017</w:t>
      </w:r>
      <w:r w:rsidR="00235C37" w:rsidRPr="005A5E78">
        <w:rPr>
          <w:rFonts w:eastAsia="MS Mincho" w:cs="Arial"/>
          <w:sz w:val="24"/>
          <w:szCs w:val="24"/>
          <w:lang w:eastAsia="es-ES"/>
        </w:rPr>
        <w:t xml:space="preserve">, celebrada </w:t>
      </w:r>
      <w:r w:rsidR="00F873FC" w:rsidRPr="005A5E78">
        <w:rPr>
          <w:rFonts w:eastAsia="MS Mincho" w:cs="Arial"/>
          <w:sz w:val="24"/>
          <w:szCs w:val="24"/>
          <w:lang w:eastAsia="es-ES"/>
        </w:rPr>
        <w:t xml:space="preserve">el </w:t>
      </w:r>
      <w:r w:rsidR="00263DE0">
        <w:rPr>
          <w:rFonts w:eastAsia="MS Mincho" w:cs="Arial"/>
          <w:sz w:val="24"/>
          <w:szCs w:val="24"/>
          <w:lang w:eastAsia="es-ES"/>
        </w:rPr>
        <w:t>dieciséis</w:t>
      </w:r>
      <w:r w:rsidR="00E52061">
        <w:rPr>
          <w:rFonts w:eastAsia="MS Mincho" w:cs="Arial"/>
          <w:sz w:val="24"/>
          <w:szCs w:val="24"/>
          <w:lang w:eastAsia="es-ES"/>
        </w:rPr>
        <w:t xml:space="preserve"> de </w:t>
      </w:r>
      <w:r w:rsidR="00263DE0">
        <w:rPr>
          <w:rFonts w:eastAsia="MS Mincho" w:cs="Arial"/>
          <w:sz w:val="24"/>
          <w:szCs w:val="24"/>
          <w:lang w:eastAsia="es-ES"/>
        </w:rPr>
        <w:t xml:space="preserve">octubre </w:t>
      </w:r>
      <w:r w:rsidR="002F3195" w:rsidRPr="005A5E78">
        <w:rPr>
          <w:rFonts w:eastAsia="MS Mincho" w:cs="Arial"/>
          <w:sz w:val="24"/>
          <w:szCs w:val="24"/>
          <w:lang w:eastAsia="es-ES"/>
        </w:rPr>
        <w:t xml:space="preserve">de dos mil </w:t>
      </w:r>
      <w:r w:rsidR="005A1DE1">
        <w:rPr>
          <w:rFonts w:eastAsia="MS Mincho" w:cs="Arial"/>
          <w:sz w:val="24"/>
          <w:szCs w:val="24"/>
          <w:lang w:eastAsia="es-ES"/>
        </w:rPr>
        <w:t>diecisiete</w:t>
      </w:r>
      <w:r w:rsidR="00DB6EEA">
        <w:rPr>
          <w:rFonts w:eastAsia="MS Mincho" w:cs="Arial"/>
          <w:sz w:val="24"/>
          <w:szCs w:val="24"/>
          <w:lang w:eastAsia="es-ES"/>
        </w:rPr>
        <w:t xml:space="preserve">, </w:t>
      </w:r>
      <w:r w:rsidR="00263DE0" w:rsidRPr="00BB2FBF">
        <w:rPr>
          <w:rFonts w:cs="Arial"/>
          <w:sz w:val="24"/>
          <w:szCs w:val="24"/>
        </w:rPr>
        <w:t>Subsecretario</w:t>
      </w:r>
      <w:r w:rsidR="00263DE0">
        <w:rPr>
          <w:rFonts w:cs="Arial"/>
          <w:sz w:val="24"/>
          <w:szCs w:val="24"/>
        </w:rPr>
        <w:t xml:space="preserve"> de Planeación y Administración</w:t>
      </w:r>
      <w:r w:rsidR="00263DE0" w:rsidRPr="00BB2FBF">
        <w:rPr>
          <w:rFonts w:cs="Arial"/>
          <w:sz w:val="24"/>
          <w:szCs w:val="24"/>
        </w:rPr>
        <w:t xml:space="preserve"> y Presidente del Comité de </w:t>
      </w:r>
      <w:r w:rsidR="00263DE0">
        <w:rPr>
          <w:rFonts w:cs="Arial"/>
          <w:sz w:val="24"/>
          <w:szCs w:val="24"/>
        </w:rPr>
        <w:t>Transparencia,</w:t>
      </w:r>
      <w:r w:rsidR="00263DE0" w:rsidRPr="00BB2FBF">
        <w:rPr>
          <w:rFonts w:cs="Arial"/>
          <w:sz w:val="24"/>
          <w:szCs w:val="24"/>
        </w:rPr>
        <w:t xml:space="preserve"> </w:t>
      </w:r>
      <w:r w:rsidR="00263DE0">
        <w:rPr>
          <w:rFonts w:cs="Arial"/>
          <w:sz w:val="24"/>
          <w:szCs w:val="24"/>
        </w:rPr>
        <w:t>Raúl Israel</w:t>
      </w:r>
      <w:r w:rsidR="00263DE0" w:rsidRPr="00BB2FBF">
        <w:rPr>
          <w:rFonts w:cs="Arial"/>
          <w:sz w:val="24"/>
          <w:szCs w:val="24"/>
        </w:rPr>
        <w:t xml:space="preserve"> Coreno Rubio; </w:t>
      </w:r>
      <w:r w:rsidR="00DB6EEA" w:rsidRPr="00B5102E">
        <w:rPr>
          <w:rFonts w:cs="Arial"/>
          <w:sz w:val="24"/>
          <w:szCs w:val="24"/>
        </w:rPr>
        <w:t xml:space="preserve">el </w:t>
      </w:r>
      <w:r w:rsidR="00263DE0" w:rsidRPr="00BB2FBF">
        <w:rPr>
          <w:rFonts w:cs="Arial"/>
          <w:sz w:val="24"/>
          <w:szCs w:val="24"/>
        </w:rPr>
        <w:t>Titular de la Unidad de Transparencia</w:t>
      </w:r>
      <w:r w:rsidR="00263DE0">
        <w:rPr>
          <w:rFonts w:cs="Arial"/>
          <w:sz w:val="24"/>
          <w:szCs w:val="24"/>
        </w:rPr>
        <w:t xml:space="preserve">, </w:t>
      </w:r>
      <w:r w:rsidR="00263DE0" w:rsidRPr="00BB2FBF">
        <w:rPr>
          <w:rFonts w:cs="Arial"/>
          <w:sz w:val="24"/>
          <w:szCs w:val="24"/>
        </w:rPr>
        <w:t xml:space="preserve">Gerardo </w:t>
      </w:r>
      <w:r w:rsidR="00DB6EEA" w:rsidRPr="00BB2FBF">
        <w:rPr>
          <w:rFonts w:cs="Arial"/>
          <w:sz w:val="24"/>
          <w:szCs w:val="24"/>
        </w:rPr>
        <w:t>Alcántara</w:t>
      </w:r>
      <w:r w:rsidR="00263DE0" w:rsidRPr="00BB2FBF">
        <w:rPr>
          <w:rFonts w:cs="Arial"/>
          <w:sz w:val="24"/>
          <w:szCs w:val="24"/>
        </w:rPr>
        <w:t xml:space="preserve"> Espinoza y la</w:t>
      </w:r>
      <w:r w:rsidR="00263DE0">
        <w:rPr>
          <w:rFonts w:cs="Arial"/>
          <w:sz w:val="24"/>
          <w:szCs w:val="24"/>
        </w:rPr>
        <w:t xml:space="preserve"> </w:t>
      </w:r>
      <w:r w:rsidR="00263DE0" w:rsidRPr="00BB2FBF">
        <w:rPr>
          <w:rFonts w:cs="Arial"/>
          <w:sz w:val="24"/>
          <w:szCs w:val="24"/>
        </w:rPr>
        <w:t>Contralora Interna e Integrante del Comité de Transparencia</w:t>
      </w:r>
      <w:r w:rsidR="00263DE0">
        <w:rPr>
          <w:rFonts w:cs="Arial"/>
          <w:sz w:val="24"/>
          <w:szCs w:val="24"/>
        </w:rPr>
        <w:t>, C.</w:t>
      </w:r>
      <w:r w:rsidR="00263DE0" w:rsidRPr="00BB2FBF">
        <w:rPr>
          <w:rFonts w:cs="Arial"/>
          <w:sz w:val="24"/>
          <w:szCs w:val="24"/>
        </w:rPr>
        <w:t>P. Claudia Adriana Valdés López</w:t>
      </w:r>
      <w:r w:rsidR="00263DE0">
        <w:rPr>
          <w:rFonts w:cs="Arial"/>
          <w:sz w:val="24"/>
          <w:szCs w:val="24"/>
        </w:rPr>
        <w:t xml:space="preserve">, </w:t>
      </w:r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todos adscritos a </w:t>
      </w:r>
      <w:smartTag w:uri="urn:schemas-microsoft-com:office:smarttags" w:element="PersonName">
        <w:smartTagPr>
          <w:attr w:name="ProductID" w:val="la Secretar￭a"/>
        </w:smartTagPr>
        <w:r w:rsidR="002F3195" w:rsidRPr="005A5E78">
          <w:rPr>
            <w:rFonts w:eastAsia="MS Mincho" w:cs="Arial"/>
            <w:sz w:val="24"/>
            <w:szCs w:val="24"/>
            <w:lang w:val="es-ES" w:eastAsia="es-ES"/>
          </w:rPr>
          <w:t>la Secretaría</w:t>
        </w:r>
      </w:smartTag>
      <w:r w:rsidR="002F3195" w:rsidRPr="005A5E78">
        <w:rPr>
          <w:rFonts w:eastAsia="MS Mincho" w:cs="Arial"/>
          <w:sz w:val="24"/>
          <w:szCs w:val="24"/>
          <w:lang w:val="es-ES" w:eastAsia="es-ES"/>
        </w:rPr>
        <w:t xml:space="preserve"> de Educación, quienes firman al calce y al mar</w:t>
      </w:r>
      <w:r w:rsidR="00E2531D" w:rsidRPr="005A5E78">
        <w:rPr>
          <w:rFonts w:eastAsia="MS Mincho" w:cs="Arial"/>
          <w:sz w:val="24"/>
          <w:szCs w:val="24"/>
          <w:lang w:val="es-ES" w:eastAsia="es-ES"/>
        </w:rPr>
        <w:t>gen de este documento.</w:t>
      </w:r>
    </w:p>
    <w:p w:rsidR="002F3195" w:rsidRDefault="002F3195" w:rsidP="00226ED3">
      <w:pPr>
        <w:rPr>
          <w:rFonts w:cs="Arial"/>
          <w:b/>
          <w:sz w:val="24"/>
          <w:szCs w:val="24"/>
        </w:rPr>
      </w:pPr>
    </w:p>
    <w:p w:rsidR="002D5B3F" w:rsidRDefault="002D5B3F" w:rsidP="00226ED3">
      <w:pPr>
        <w:rPr>
          <w:rFonts w:cs="Arial"/>
          <w:b/>
          <w:sz w:val="24"/>
          <w:szCs w:val="24"/>
        </w:rPr>
      </w:pPr>
    </w:p>
    <w:p w:rsidR="002D5B3F" w:rsidRDefault="002D5B3F" w:rsidP="00226ED3">
      <w:pPr>
        <w:rPr>
          <w:rFonts w:cs="Arial"/>
          <w:b/>
          <w:sz w:val="24"/>
          <w:szCs w:val="24"/>
        </w:rPr>
      </w:pPr>
    </w:p>
    <w:p w:rsidR="002D5B3F" w:rsidRDefault="002D5B3F" w:rsidP="00226ED3">
      <w:pPr>
        <w:rPr>
          <w:rFonts w:cs="Arial"/>
          <w:b/>
          <w:sz w:val="24"/>
          <w:szCs w:val="24"/>
        </w:rPr>
      </w:pPr>
    </w:p>
    <w:p w:rsidR="002D5B3F" w:rsidRDefault="002D5B3F" w:rsidP="00226ED3">
      <w:pPr>
        <w:rPr>
          <w:rFonts w:cs="Arial"/>
          <w:b/>
          <w:sz w:val="24"/>
          <w:szCs w:val="24"/>
        </w:rPr>
      </w:pPr>
    </w:p>
    <w:p w:rsidR="006F4468" w:rsidRDefault="006F4468" w:rsidP="00226ED3">
      <w:pPr>
        <w:rPr>
          <w:rFonts w:cs="Arial"/>
          <w:b/>
          <w:sz w:val="24"/>
          <w:szCs w:val="24"/>
        </w:rPr>
      </w:pPr>
    </w:p>
    <w:p w:rsidR="006F4468" w:rsidRDefault="006F4468" w:rsidP="00226ED3">
      <w:pPr>
        <w:rPr>
          <w:rFonts w:cs="Arial"/>
          <w:b/>
          <w:sz w:val="24"/>
          <w:szCs w:val="24"/>
        </w:rPr>
      </w:pPr>
      <w:bookmarkStart w:id="1" w:name="_GoBack"/>
      <w:bookmarkEnd w:id="1"/>
    </w:p>
    <w:p w:rsidR="002D5B3F" w:rsidRDefault="002D5B3F" w:rsidP="00EC660D">
      <w:pPr>
        <w:rPr>
          <w:rFonts w:cs="Arial"/>
          <w:b/>
          <w:sz w:val="24"/>
          <w:szCs w:val="24"/>
        </w:rPr>
      </w:pPr>
    </w:p>
    <w:p w:rsidR="005F0B99" w:rsidRDefault="005F0B99" w:rsidP="00EC660D">
      <w:pPr>
        <w:jc w:val="center"/>
        <w:rPr>
          <w:rFonts w:cs="Arial"/>
          <w:b/>
          <w:sz w:val="24"/>
          <w:szCs w:val="24"/>
        </w:rPr>
      </w:pPr>
    </w:p>
    <w:p w:rsidR="00753035" w:rsidRDefault="00753035" w:rsidP="00EC660D">
      <w:pPr>
        <w:jc w:val="center"/>
        <w:rPr>
          <w:rFonts w:cs="Arial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  <w:lang w:val="es-ES"/>
        </w:rPr>
      </w:pPr>
      <w:r>
        <w:rPr>
          <w:rFonts w:ascii="Gotham Bold" w:hAnsi="Gotham Bold"/>
          <w:b/>
          <w:sz w:val="24"/>
          <w:szCs w:val="24"/>
          <w:lang w:val="es-ES"/>
        </w:rPr>
        <w:t xml:space="preserve">RAÚL ISRAEL </w:t>
      </w:r>
      <w:r w:rsidRPr="00215FD6">
        <w:rPr>
          <w:rFonts w:ascii="Gotham Bold" w:hAnsi="Gotham Bold"/>
          <w:b/>
          <w:sz w:val="24"/>
          <w:szCs w:val="24"/>
          <w:lang w:val="es-ES"/>
        </w:rPr>
        <w:t>CORENO RUBIO</w:t>
      </w: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  <w:lang w:val="es-ES"/>
        </w:rPr>
      </w:pPr>
      <w:r w:rsidRPr="00A57593">
        <w:rPr>
          <w:rFonts w:ascii="Gotham Bold" w:hAnsi="Gotham Bold"/>
          <w:b/>
          <w:sz w:val="24"/>
          <w:szCs w:val="24"/>
          <w:lang w:val="es-ES"/>
        </w:rPr>
        <w:t xml:space="preserve">SUBSECRETARIO </w:t>
      </w:r>
      <w:r>
        <w:rPr>
          <w:rFonts w:ascii="Gotham Bold" w:hAnsi="Gotham Bold"/>
          <w:b/>
          <w:sz w:val="24"/>
          <w:szCs w:val="24"/>
          <w:lang w:val="es-ES"/>
        </w:rPr>
        <w:t>DE PLANEACIÓN Y ADMINISTRACIÓN</w:t>
      </w:r>
      <w:r w:rsidRPr="00A57593">
        <w:rPr>
          <w:rFonts w:ascii="Gotham Bold" w:hAnsi="Gotham Bold"/>
          <w:b/>
          <w:sz w:val="24"/>
          <w:szCs w:val="24"/>
          <w:lang w:val="es-ES"/>
        </w:rPr>
        <w:br/>
        <w:t>Y PRESIDENTE DEL COMITÉ DE TRANSPARENCIA</w:t>
      </w: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Pr="00A57593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72281B" w:rsidRDefault="0072281B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72281B" w:rsidRDefault="0072281B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72281B" w:rsidRDefault="0072281B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72281B" w:rsidRDefault="0072281B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Pr="00A57593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Pr="00A57593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  <w:r w:rsidRPr="00A57593">
        <w:rPr>
          <w:rFonts w:ascii="Gotham Bold" w:hAnsi="Gotham Bold"/>
          <w:b/>
          <w:sz w:val="24"/>
          <w:szCs w:val="24"/>
        </w:rPr>
        <w:t xml:space="preserve">C.P. </w:t>
      </w:r>
      <w:r w:rsidRPr="00AD57B5">
        <w:rPr>
          <w:rFonts w:ascii="Gotham Bold" w:hAnsi="Gotham Bold"/>
          <w:b/>
          <w:sz w:val="24"/>
          <w:szCs w:val="24"/>
        </w:rPr>
        <w:t>CLAUDIA ADRIANA VALDÉS LÓPEZ</w:t>
      </w: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  <w:r w:rsidRPr="00A57593">
        <w:rPr>
          <w:rFonts w:ascii="Gotham Bold" w:hAnsi="Gotham Bold"/>
          <w:b/>
          <w:sz w:val="24"/>
          <w:szCs w:val="24"/>
        </w:rPr>
        <w:t>CONTRALOR</w:t>
      </w:r>
      <w:r>
        <w:rPr>
          <w:rFonts w:ascii="Gotham Bold" w:hAnsi="Gotham Bold"/>
          <w:b/>
          <w:sz w:val="24"/>
          <w:szCs w:val="24"/>
        </w:rPr>
        <w:t>A INTERNA</w:t>
      </w:r>
      <w:r w:rsidRPr="00A57593">
        <w:rPr>
          <w:rFonts w:ascii="Gotham Bold" w:hAnsi="Gotham Bold"/>
          <w:b/>
          <w:sz w:val="24"/>
          <w:szCs w:val="24"/>
        </w:rPr>
        <w:t xml:space="preserve"> </w:t>
      </w:r>
      <w:r>
        <w:rPr>
          <w:rFonts w:ascii="Gotham Bold" w:hAnsi="Gotham Bold"/>
          <w:b/>
          <w:sz w:val="24"/>
          <w:szCs w:val="24"/>
        </w:rPr>
        <w:t>EN LA SECRETARÍA DE EDUCACIÓN</w:t>
      </w:r>
      <w:r w:rsidRPr="00A57593">
        <w:rPr>
          <w:rFonts w:ascii="Gotham Bold" w:hAnsi="Gotham Bold"/>
          <w:b/>
          <w:sz w:val="24"/>
          <w:szCs w:val="24"/>
        </w:rPr>
        <w:br/>
        <w:t>E INTEGRANTE DEL COMITÉ DE TRANSPARENCIA</w:t>
      </w:r>
    </w:p>
    <w:p w:rsidR="00263DE0" w:rsidRPr="00A57593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Pr="00A57593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72281B" w:rsidRDefault="0072281B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72281B" w:rsidRDefault="0072281B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72281B" w:rsidRDefault="0072281B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Pr="00A57593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  <w:r>
        <w:rPr>
          <w:rFonts w:ascii="Gotham Bold" w:hAnsi="Gotham Bold"/>
          <w:b/>
          <w:sz w:val="24"/>
          <w:szCs w:val="24"/>
        </w:rPr>
        <w:t>GERARDO ALCA</w:t>
      </w:r>
      <w:r w:rsidRPr="00A57593">
        <w:rPr>
          <w:rFonts w:ascii="Gotham Bold" w:hAnsi="Gotham Bold"/>
          <w:b/>
          <w:sz w:val="24"/>
          <w:szCs w:val="24"/>
        </w:rPr>
        <w:t>NTARA ESPINOZA</w:t>
      </w:r>
    </w:p>
    <w:p w:rsidR="00263DE0" w:rsidRDefault="00263DE0" w:rsidP="00EC660D">
      <w:pPr>
        <w:jc w:val="center"/>
        <w:rPr>
          <w:rFonts w:ascii="Gotham Bold" w:hAnsi="Gotham Bold" w:cs="Arial"/>
          <w:b/>
          <w:sz w:val="24"/>
          <w:szCs w:val="24"/>
        </w:rPr>
      </w:pPr>
      <w:r w:rsidRPr="00A57593">
        <w:rPr>
          <w:rFonts w:ascii="Gotham Bold" w:hAnsi="Gotham Bold" w:cs="Arial"/>
          <w:b/>
          <w:sz w:val="24"/>
          <w:szCs w:val="24"/>
        </w:rPr>
        <w:t>TITULAR DE LA UNIDAD DE TRANSPARENCIA</w:t>
      </w:r>
    </w:p>
    <w:p w:rsidR="00263DE0" w:rsidRDefault="00263DE0" w:rsidP="00EC660D">
      <w:pPr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263DE0" w:rsidRDefault="00263DE0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72281B" w:rsidRDefault="0072281B" w:rsidP="00EC660D">
      <w:pPr>
        <w:jc w:val="center"/>
        <w:rPr>
          <w:rFonts w:ascii="Gotham Bold" w:hAnsi="Gotham Bold"/>
          <w:b/>
          <w:sz w:val="24"/>
          <w:szCs w:val="24"/>
        </w:rPr>
      </w:pPr>
    </w:p>
    <w:p w:rsidR="001F69A9" w:rsidRPr="004D7677" w:rsidRDefault="002F3195" w:rsidP="00EC660D">
      <w:pPr>
        <w:rPr>
          <w:rFonts w:cs="Arial"/>
          <w:b/>
          <w:color w:val="FF0000"/>
          <w:sz w:val="18"/>
          <w:szCs w:val="18"/>
        </w:rPr>
      </w:pPr>
      <w:r w:rsidRPr="004D7677">
        <w:rPr>
          <w:rFonts w:cs="Arial"/>
          <w:b/>
          <w:sz w:val="18"/>
          <w:szCs w:val="18"/>
        </w:rPr>
        <w:t xml:space="preserve">Esta hoja forma parte de </w:t>
      </w:r>
      <w:smartTag w:uri="urn:schemas-microsoft-com:office:smarttags" w:element="PersonName">
        <w:smartTagPr>
          <w:attr w:name="ProductID" w:val="la Resolución"/>
        </w:smartTagPr>
        <w:r w:rsidRPr="004D7677">
          <w:rPr>
            <w:rFonts w:cs="Arial"/>
            <w:b/>
            <w:sz w:val="18"/>
            <w:szCs w:val="18"/>
          </w:rPr>
          <w:t>la Resolución</w:t>
        </w:r>
      </w:smartTag>
      <w:r w:rsidR="000A65B0" w:rsidRPr="004D7677">
        <w:rPr>
          <w:rFonts w:cs="Arial"/>
          <w:b/>
          <w:sz w:val="18"/>
          <w:szCs w:val="18"/>
        </w:rPr>
        <w:t xml:space="preserve"> de</w:t>
      </w:r>
      <w:r w:rsidR="0033411D" w:rsidRPr="004D7677">
        <w:rPr>
          <w:rFonts w:cs="Arial"/>
          <w:b/>
          <w:sz w:val="18"/>
          <w:szCs w:val="18"/>
        </w:rPr>
        <w:t xml:space="preserve">rivada del acuerdo </w:t>
      </w:r>
      <w:proofErr w:type="spellStart"/>
      <w:r w:rsidR="0033411D" w:rsidRPr="004D7677">
        <w:rPr>
          <w:rFonts w:cs="Arial"/>
          <w:b/>
          <w:sz w:val="18"/>
          <w:szCs w:val="18"/>
        </w:rPr>
        <w:t>CT</w:t>
      </w:r>
      <w:r w:rsidR="003C7D53" w:rsidRPr="004D7677">
        <w:rPr>
          <w:rFonts w:cs="Arial"/>
          <w:b/>
          <w:sz w:val="18"/>
          <w:szCs w:val="18"/>
        </w:rPr>
        <w:t>.EX.</w:t>
      </w:r>
      <w:r w:rsidR="00263DE0">
        <w:rPr>
          <w:rFonts w:cs="Arial"/>
          <w:b/>
          <w:sz w:val="18"/>
          <w:szCs w:val="18"/>
        </w:rPr>
        <w:t>49</w:t>
      </w:r>
      <w:r w:rsidR="00471ADA" w:rsidRPr="004D7677">
        <w:rPr>
          <w:rFonts w:cs="Arial"/>
          <w:b/>
          <w:sz w:val="18"/>
          <w:szCs w:val="18"/>
        </w:rPr>
        <w:t>.02</w:t>
      </w:r>
      <w:proofErr w:type="spellEnd"/>
      <w:r w:rsidR="00471ADA" w:rsidRPr="004D7677">
        <w:rPr>
          <w:rFonts w:cs="Arial"/>
          <w:b/>
          <w:sz w:val="18"/>
          <w:szCs w:val="18"/>
        </w:rPr>
        <w:t>/17</w:t>
      </w:r>
      <w:r w:rsidR="000A65B0" w:rsidRPr="004D7677">
        <w:rPr>
          <w:rFonts w:cs="Arial"/>
          <w:b/>
          <w:sz w:val="18"/>
          <w:szCs w:val="18"/>
        </w:rPr>
        <w:t xml:space="preserve"> emitido en la</w:t>
      </w:r>
      <w:r w:rsidRPr="004D7677">
        <w:rPr>
          <w:rFonts w:cs="Arial"/>
          <w:b/>
          <w:sz w:val="18"/>
          <w:szCs w:val="18"/>
        </w:rPr>
        <w:t xml:space="preserve"> </w:t>
      </w:r>
      <w:r w:rsidR="00263DE0">
        <w:rPr>
          <w:rFonts w:cs="Arial"/>
          <w:b/>
          <w:sz w:val="18"/>
          <w:szCs w:val="18"/>
        </w:rPr>
        <w:t xml:space="preserve">Cuadragésima Novena </w:t>
      </w:r>
      <w:r w:rsidRPr="004D7677">
        <w:rPr>
          <w:rFonts w:cs="Arial"/>
          <w:b/>
          <w:sz w:val="18"/>
          <w:szCs w:val="18"/>
        </w:rPr>
        <w:t xml:space="preserve">Sesión Extraordinaria </w:t>
      </w:r>
      <w:r w:rsidR="000A65B0" w:rsidRPr="004D7677">
        <w:rPr>
          <w:rFonts w:cs="Arial"/>
          <w:b/>
          <w:sz w:val="18"/>
          <w:szCs w:val="18"/>
        </w:rPr>
        <w:t xml:space="preserve">del Comité de </w:t>
      </w:r>
      <w:r w:rsidR="00F4562D" w:rsidRPr="004D7677">
        <w:rPr>
          <w:rFonts w:cs="Arial"/>
          <w:b/>
          <w:sz w:val="18"/>
          <w:szCs w:val="18"/>
        </w:rPr>
        <w:t xml:space="preserve">Transparencia </w:t>
      </w:r>
      <w:r w:rsidR="005A1DE1" w:rsidRPr="004D7677">
        <w:rPr>
          <w:rFonts w:cs="Arial"/>
          <w:b/>
          <w:sz w:val="18"/>
          <w:szCs w:val="18"/>
        </w:rPr>
        <w:t>2017</w:t>
      </w:r>
      <w:r w:rsidRPr="004D7677">
        <w:rPr>
          <w:rFonts w:cs="Arial"/>
          <w:b/>
          <w:sz w:val="18"/>
          <w:szCs w:val="18"/>
        </w:rPr>
        <w:t xml:space="preserve">, llevada a cabo </w:t>
      </w:r>
      <w:r w:rsidR="00CD62E0">
        <w:rPr>
          <w:rFonts w:cs="Arial"/>
          <w:b/>
          <w:sz w:val="18"/>
          <w:szCs w:val="18"/>
        </w:rPr>
        <w:t xml:space="preserve">el </w:t>
      </w:r>
      <w:r w:rsidR="00235C37" w:rsidRPr="004D7677">
        <w:rPr>
          <w:rFonts w:cs="Arial"/>
          <w:b/>
          <w:sz w:val="18"/>
          <w:szCs w:val="18"/>
        </w:rPr>
        <w:t xml:space="preserve">día </w:t>
      </w:r>
      <w:r w:rsidR="00593965">
        <w:rPr>
          <w:rFonts w:cs="Arial"/>
          <w:b/>
          <w:sz w:val="18"/>
          <w:szCs w:val="18"/>
        </w:rPr>
        <w:t xml:space="preserve">dieciséis </w:t>
      </w:r>
      <w:r w:rsidR="00E52061">
        <w:rPr>
          <w:rFonts w:cs="Arial"/>
          <w:b/>
          <w:sz w:val="18"/>
          <w:szCs w:val="18"/>
        </w:rPr>
        <w:t xml:space="preserve">de </w:t>
      </w:r>
      <w:r w:rsidR="00263DE0">
        <w:rPr>
          <w:rFonts w:cs="Arial"/>
          <w:b/>
          <w:sz w:val="18"/>
          <w:szCs w:val="18"/>
        </w:rPr>
        <w:t>octubre</w:t>
      </w:r>
      <w:r w:rsidR="00BB01CB">
        <w:rPr>
          <w:rFonts w:cs="Arial"/>
          <w:b/>
          <w:sz w:val="18"/>
          <w:szCs w:val="18"/>
        </w:rPr>
        <w:t xml:space="preserve"> </w:t>
      </w:r>
      <w:r w:rsidR="007161F5">
        <w:rPr>
          <w:rFonts w:cs="Arial"/>
          <w:b/>
          <w:sz w:val="18"/>
          <w:szCs w:val="18"/>
        </w:rPr>
        <w:t>del</w:t>
      </w:r>
      <w:r w:rsidRPr="004D7677">
        <w:rPr>
          <w:rFonts w:cs="Arial"/>
          <w:b/>
          <w:sz w:val="18"/>
          <w:szCs w:val="18"/>
        </w:rPr>
        <w:t xml:space="preserve"> dos mil </w:t>
      </w:r>
      <w:r w:rsidR="005A1DE1" w:rsidRPr="004D7677">
        <w:rPr>
          <w:rFonts w:cs="Arial"/>
          <w:b/>
          <w:sz w:val="18"/>
          <w:szCs w:val="18"/>
        </w:rPr>
        <w:t>diecisiete</w:t>
      </w:r>
      <w:r w:rsidR="00E52061" w:rsidRPr="00CE77B3">
        <w:rPr>
          <w:rFonts w:cs="Arial"/>
          <w:b/>
          <w:color w:val="000000"/>
          <w:sz w:val="18"/>
          <w:szCs w:val="18"/>
        </w:rPr>
        <w:t>.</w:t>
      </w:r>
    </w:p>
    <w:sectPr w:rsidR="001F69A9" w:rsidRPr="004D7677" w:rsidSect="00226ED3">
      <w:headerReference w:type="default" r:id="rId18"/>
      <w:footerReference w:type="default" r:id="rId19"/>
      <w:pgSz w:w="12240" w:h="15840"/>
      <w:pgMar w:top="1258" w:right="1041" w:bottom="1258" w:left="1134" w:header="284" w:footer="7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20E4" w:rsidRDefault="002720E4">
      <w:r>
        <w:separator/>
      </w:r>
    </w:p>
  </w:endnote>
  <w:endnote w:type="continuationSeparator" w:id="0">
    <w:p w:rsidR="002720E4" w:rsidRDefault="002720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otham Book">
    <w:panose1 w:val="02000603040000020004"/>
    <w:charset w:val="00"/>
    <w:family w:val="auto"/>
    <w:pitch w:val="variable"/>
    <w:sig w:usb0="A00000AF" w:usb1="40000048" w:usb2="00000000" w:usb3="00000000" w:csb0="00000111" w:csb1="00000000"/>
  </w:font>
  <w:font w:name="Gotham Bold">
    <w:panose1 w:val="02000803030000020004"/>
    <w:charset w:val="00"/>
    <w:family w:val="auto"/>
    <w:pitch w:val="variable"/>
    <w:sig w:usb0="A00000AF" w:usb1="40000048" w:usb2="00000000" w:usb3="00000000" w:csb0="00000111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otham">
    <w:altName w:val="Century"/>
    <w:charset w:val="00"/>
    <w:family w:val="auto"/>
    <w:pitch w:val="variable"/>
    <w:sig w:usb0="00000001" w:usb1="00000000" w:usb2="00000000" w:usb3="00000000" w:csb0="00000009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">
    <w:altName w:val="Century Gothic"/>
    <w:charset w:val="00"/>
    <w:family w:val="swiss"/>
    <w:pitch w:val="variable"/>
    <w:sig w:usb0="00000001" w:usb1="00000000" w:usb2="00000000" w:usb3="00000000" w:csb0="00000093" w:csb1="00000000"/>
  </w:font>
  <w:font w:name="Arial-Bold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inion Pro">
    <w:altName w:val="Minion Pro"/>
    <w:panose1 w:val="00000000000000000000"/>
    <w:charset w:val="00"/>
    <w:family w:val="roman"/>
    <w:notTrueType/>
    <w:pitch w:val="variable"/>
    <w:sig w:usb0="E00002AF" w:usb1="5000E07B" w:usb2="0000000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933CF" w:rsidRDefault="00461325" w:rsidP="00D56E87">
    <w:pPr>
      <w:pStyle w:val="Default"/>
      <w:ind w:right="506"/>
      <w:jc w:val="right"/>
      <w:rPr>
        <w:rFonts w:ascii="Gotham Book" w:hAnsi="Gotham Book"/>
        <w:bCs/>
        <w:color w:val="808080"/>
        <w:sz w:val="18"/>
        <w:szCs w:val="18"/>
      </w:rPr>
    </w:pPr>
    <w:r>
      <w:rPr>
        <w:noProof/>
        <w:lang w:val="es-MX" w:eastAsia="es-MX"/>
      </w:rPr>
      <w:drawing>
        <wp:anchor distT="0" distB="0" distL="114300" distR="114300" simplePos="0" relativeHeight="251658752" behindDoc="1" locked="0" layoutInCell="1" allowOverlap="1">
          <wp:simplePos x="0" y="0"/>
          <wp:positionH relativeFrom="column">
            <wp:posOffset>-561340</wp:posOffset>
          </wp:positionH>
          <wp:positionV relativeFrom="paragraph">
            <wp:posOffset>-264795</wp:posOffset>
          </wp:positionV>
          <wp:extent cx="1485900" cy="1087755"/>
          <wp:effectExtent l="0" t="0" r="0" b="0"/>
          <wp:wrapNone/>
          <wp:docPr id="11" name="Imagen 11" descr="LOGO CERTIFICACIÓ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LOGO CERTIFICACIÓN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26000" contrast="-16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10877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D56E87" w:rsidRPr="00D56E87" w:rsidRDefault="00D56E87" w:rsidP="00D56E87">
    <w:pPr>
      <w:pStyle w:val="Default"/>
      <w:ind w:right="506"/>
      <w:jc w:val="right"/>
      <w:rPr>
        <w:rFonts w:ascii="Gotham Book" w:hAnsi="Gotham Book"/>
        <w:bCs/>
        <w:color w:val="808080"/>
        <w:sz w:val="18"/>
        <w:szCs w:val="18"/>
      </w:rPr>
    </w:pPr>
    <w:r w:rsidRPr="00D56E87">
      <w:rPr>
        <w:rFonts w:ascii="Gotham Book" w:hAnsi="Gotham Book"/>
        <w:bCs/>
        <w:color w:val="808080"/>
        <w:sz w:val="18"/>
        <w:szCs w:val="18"/>
      </w:rPr>
      <w:t xml:space="preserve">Página </w:t>
    </w:r>
    <w:r w:rsidRPr="00D56E87">
      <w:rPr>
        <w:rFonts w:ascii="Gotham Book" w:hAnsi="Gotham Book"/>
        <w:bCs/>
        <w:color w:val="808080"/>
        <w:sz w:val="18"/>
        <w:szCs w:val="18"/>
      </w:rPr>
      <w:fldChar w:fldCharType="begin"/>
    </w:r>
    <w:r w:rsidRPr="00D56E87">
      <w:rPr>
        <w:rFonts w:ascii="Gotham Book" w:hAnsi="Gotham Book"/>
        <w:bCs/>
        <w:color w:val="808080"/>
        <w:sz w:val="18"/>
        <w:szCs w:val="18"/>
      </w:rPr>
      <w:instrText>PAGE  \* Arabic  \* MERGEFORMAT</w:instrText>
    </w:r>
    <w:r w:rsidRPr="00D56E87">
      <w:rPr>
        <w:rFonts w:ascii="Gotham Book" w:hAnsi="Gotham Book"/>
        <w:bCs/>
        <w:color w:val="808080"/>
        <w:sz w:val="18"/>
        <w:szCs w:val="18"/>
      </w:rPr>
      <w:fldChar w:fldCharType="separate"/>
    </w:r>
    <w:r w:rsidR="006F4468">
      <w:rPr>
        <w:rFonts w:ascii="Gotham Book" w:hAnsi="Gotham Book"/>
        <w:bCs/>
        <w:noProof/>
        <w:color w:val="808080"/>
        <w:sz w:val="18"/>
        <w:szCs w:val="18"/>
      </w:rPr>
      <w:t>15</w:t>
    </w:r>
    <w:r w:rsidRPr="00D56E87">
      <w:rPr>
        <w:rFonts w:ascii="Gotham Book" w:hAnsi="Gotham Book"/>
        <w:bCs/>
        <w:color w:val="808080"/>
        <w:sz w:val="18"/>
        <w:szCs w:val="18"/>
      </w:rPr>
      <w:fldChar w:fldCharType="end"/>
    </w:r>
    <w:r w:rsidRPr="00D56E87">
      <w:rPr>
        <w:rFonts w:ascii="Gotham Book" w:hAnsi="Gotham Book"/>
        <w:bCs/>
        <w:color w:val="808080"/>
        <w:sz w:val="18"/>
        <w:szCs w:val="18"/>
      </w:rPr>
      <w:t xml:space="preserve"> de </w:t>
    </w:r>
    <w:r w:rsidRPr="00D56E87">
      <w:rPr>
        <w:rFonts w:ascii="Gotham Book" w:hAnsi="Gotham Book"/>
        <w:bCs/>
        <w:color w:val="808080"/>
        <w:sz w:val="18"/>
        <w:szCs w:val="18"/>
      </w:rPr>
      <w:fldChar w:fldCharType="begin"/>
    </w:r>
    <w:r w:rsidRPr="00D56E87">
      <w:rPr>
        <w:rFonts w:ascii="Gotham Book" w:hAnsi="Gotham Book"/>
        <w:bCs/>
        <w:color w:val="808080"/>
        <w:sz w:val="18"/>
        <w:szCs w:val="18"/>
      </w:rPr>
      <w:instrText>NUMPAGES  \* Arabic  \* MERGEFORMAT</w:instrText>
    </w:r>
    <w:r w:rsidRPr="00D56E87">
      <w:rPr>
        <w:rFonts w:ascii="Gotham Book" w:hAnsi="Gotham Book"/>
        <w:bCs/>
        <w:color w:val="808080"/>
        <w:sz w:val="18"/>
        <w:szCs w:val="18"/>
      </w:rPr>
      <w:fldChar w:fldCharType="separate"/>
    </w:r>
    <w:r w:rsidR="006F4468">
      <w:rPr>
        <w:rFonts w:ascii="Gotham Book" w:hAnsi="Gotham Book"/>
        <w:bCs/>
        <w:noProof/>
        <w:color w:val="808080"/>
        <w:sz w:val="18"/>
        <w:szCs w:val="18"/>
      </w:rPr>
      <w:t>15</w:t>
    </w:r>
    <w:r w:rsidRPr="00D56E87">
      <w:rPr>
        <w:rFonts w:ascii="Gotham Book" w:hAnsi="Gotham Book"/>
        <w:bCs/>
        <w:color w:val="808080"/>
        <w:sz w:val="18"/>
        <w:szCs w:val="18"/>
      </w:rPr>
      <w:fldChar w:fldCharType="end"/>
    </w:r>
  </w:p>
  <w:p w:rsidR="00A933CF" w:rsidRDefault="00492469" w:rsidP="00D56E87">
    <w:pPr>
      <w:pStyle w:val="Default"/>
      <w:spacing w:line="120" w:lineRule="auto"/>
      <w:ind w:right="505"/>
      <w:jc w:val="right"/>
      <w:rPr>
        <w:rFonts w:ascii="Gotham Book" w:hAnsi="Gotham Book"/>
        <w:b/>
        <w:bCs/>
        <w:color w:val="808080"/>
        <w:sz w:val="10"/>
        <w:szCs w:val="10"/>
      </w:rPr>
    </w:pPr>
    <w:r w:rsidRPr="000A5B3B">
      <w:rPr>
        <w:rFonts w:ascii="Gotham Book" w:hAnsi="Gotham Book"/>
        <w:b/>
        <w:bCs/>
        <w:color w:val="808080"/>
        <w:sz w:val="10"/>
        <w:szCs w:val="10"/>
      </w:rPr>
      <w:t xml:space="preserve">       </w:t>
    </w:r>
  </w:p>
  <w:p w:rsidR="00492469" w:rsidRDefault="00492469" w:rsidP="00D56E87">
    <w:pPr>
      <w:pStyle w:val="Default"/>
      <w:spacing w:line="120" w:lineRule="auto"/>
      <w:ind w:right="505"/>
      <w:jc w:val="right"/>
      <w:rPr>
        <w:rFonts w:ascii="Gotham Book" w:hAnsi="Gotham Book"/>
        <w:b/>
        <w:bCs/>
        <w:color w:val="808080"/>
        <w:sz w:val="10"/>
        <w:szCs w:val="10"/>
      </w:rPr>
    </w:pPr>
  </w:p>
  <w:p w:rsidR="00492469" w:rsidRDefault="00492469" w:rsidP="00D56E87">
    <w:pPr>
      <w:pStyle w:val="Default"/>
      <w:ind w:right="506"/>
      <w:jc w:val="right"/>
      <w:rPr>
        <w:rFonts w:ascii="Gotham Book" w:hAnsi="Gotham Book"/>
        <w:b/>
        <w:bCs/>
        <w:color w:val="808080"/>
        <w:sz w:val="16"/>
        <w:szCs w:val="16"/>
      </w:rPr>
    </w:pPr>
    <w:r w:rsidRPr="000A5B3B">
      <w:rPr>
        <w:rFonts w:ascii="Gotham Book" w:hAnsi="Gotham Book"/>
        <w:b/>
        <w:bCs/>
        <w:color w:val="808080"/>
        <w:sz w:val="16"/>
        <w:szCs w:val="16"/>
      </w:rPr>
      <w:t>SECRETARÍA DE EDUCACIÓN</w:t>
    </w:r>
  </w:p>
  <w:p w:rsidR="00A933CF" w:rsidRDefault="004108A0" w:rsidP="00D56E87">
    <w:pPr>
      <w:pStyle w:val="Default"/>
      <w:ind w:right="506"/>
      <w:jc w:val="right"/>
      <w:rPr>
        <w:rFonts w:ascii="Gotham Book" w:hAnsi="Gotham Book"/>
        <w:b/>
        <w:bCs/>
        <w:color w:val="808080"/>
        <w:sz w:val="16"/>
        <w:szCs w:val="16"/>
      </w:rPr>
    </w:pPr>
    <w:proofErr w:type="spellStart"/>
    <w:r>
      <w:rPr>
        <w:rFonts w:ascii="Gotham Book" w:hAnsi="Gotham Book"/>
        <w:b/>
        <w:bCs/>
        <w:color w:val="808080"/>
        <w:sz w:val="16"/>
        <w:szCs w:val="16"/>
      </w:rPr>
      <w:t>COMITE</w:t>
    </w:r>
    <w:proofErr w:type="spellEnd"/>
    <w:r w:rsidR="00A933CF">
      <w:rPr>
        <w:rFonts w:ascii="Gotham Book" w:hAnsi="Gotham Book"/>
        <w:b/>
        <w:bCs/>
        <w:color w:val="808080"/>
        <w:sz w:val="16"/>
        <w:szCs w:val="16"/>
      </w:rPr>
      <w:t xml:space="preserve"> DE TRANSPARENCIA</w:t>
    </w:r>
  </w:p>
  <w:p w:rsidR="00A933CF" w:rsidRDefault="00A933CF" w:rsidP="00D56E87">
    <w:pPr>
      <w:pStyle w:val="Default"/>
      <w:ind w:right="506"/>
      <w:jc w:val="right"/>
      <w:rPr>
        <w:rFonts w:ascii="Gotham Book" w:hAnsi="Gotham Book"/>
        <w:b/>
        <w:bCs/>
        <w:color w:val="808080"/>
        <w:sz w:val="16"/>
        <w:szCs w:val="16"/>
      </w:rPr>
    </w:pPr>
  </w:p>
  <w:p w:rsidR="00A933CF" w:rsidRPr="000A5B3B" w:rsidRDefault="00461325" w:rsidP="00D56E87">
    <w:pPr>
      <w:pStyle w:val="Default"/>
      <w:ind w:right="506"/>
      <w:jc w:val="right"/>
      <w:rPr>
        <w:rFonts w:ascii="Gotham Book" w:hAnsi="Gotham Book"/>
        <w:b/>
        <w:bCs/>
        <w:color w:val="808080"/>
        <w:sz w:val="16"/>
        <w:szCs w:val="16"/>
      </w:rPr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6704" behindDoc="0" locked="0" layoutInCell="1" allowOverlap="1">
              <wp:simplePos x="0" y="0"/>
              <wp:positionH relativeFrom="column">
                <wp:posOffset>-752475</wp:posOffset>
              </wp:positionH>
              <wp:positionV relativeFrom="paragraph">
                <wp:posOffset>184785</wp:posOffset>
              </wp:positionV>
              <wp:extent cx="7797165" cy="514350"/>
              <wp:effectExtent l="0" t="1270" r="0" b="0"/>
              <wp:wrapNone/>
              <wp:docPr id="1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797165" cy="5143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A5A5A5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BFBFB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92469" w:rsidRPr="006E5190" w:rsidRDefault="00492469" w:rsidP="000A5B3B">
                          <w:pPr>
                            <w:jc w:val="center"/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</w:pPr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 xml:space="preserve">OTUMBA NO. 782 </w:t>
                          </w:r>
                          <w:proofErr w:type="spellStart"/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>TERCER</w:t>
                          </w:r>
                          <w:proofErr w:type="spellEnd"/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 xml:space="preserve"> PISO, </w:t>
                          </w:r>
                          <w:proofErr w:type="spellStart"/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>COLONIA</w:t>
                          </w:r>
                          <w:proofErr w:type="spellEnd"/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 xml:space="preserve"> </w:t>
                          </w:r>
                          <w:proofErr w:type="spellStart"/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>ELECTRICISTAS</w:t>
                          </w:r>
                          <w:proofErr w:type="spellEnd"/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proofErr w:type="spellStart"/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>TOLUCA</w:t>
                          </w:r>
                          <w:proofErr w:type="spellEnd"/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 xml:space="preserve"> </w:t>
                          </w:r>
                          <w:proofErr w:type="spellStart"/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>MÉX</w:t>
                          </w:r>
                          <w:proofErr w:type="spellEnd"/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 xml:space="preserve">. </w:t>
                          </w:r>
                          <w:proofErr w:type="spellStart"/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>C.P</w:t>
                          </w:r>
                          <w:proofErr w:type="spellEnd"/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>. 50040. TEL. (01722) 2264333</w:t>
                          </w:r>
                        </w:p>
                        <w:p w:rsidR="00492469" w:rsidRPr="006E5190" w:rsidRDefault="00492469" w:rsidP="000A5B3B">
                          <w:pPr>
                            <w:jc w:val="center"/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</w:pPr>
                          <w:r w:rsidRPr="006E5190">
                            <w:rPr>
                              <w:rFonts w:cs="Arial"/>
                              <w:b/>
                              <w:sz w:val="16"/>
                              <w:szCs w:val="16"/>
                              <w:lang w:val="pt-BR"/>
                            </w:rPr>
                            <w:t>E- mail: educacion@itaipem.org.mx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" o:spid="_x0000_s1026" style="position:absolute;left:0;text-align:left;margin-left:-59.25pt;margin-top:14.55pt;width:613.95pt;height:40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" filled="f" fillcolor="#a5a5a5" stroked="f" strokecolor="#bfbfbf">
              <v:textbox>
                <w:txbxContent>
                  <w:p w:rsidR="00492469" w:rsidRPr="006E5190" w:rsidRDefault="00492469" w:rsidP="000A5B3B">
                    <w:pPr>
                      <w:jc w:val="center"/>
                      <w:rPr>
                        <w:rFonts w:cs="Arial"/>
                        <w:b/>
                        <w:sz w:val="16"/>
                        <w:szCs w:val="16"/>
                        <w:lang w:val="pt-BR"/>
                      </w:rPr>
                    </w:pPr>
                    <w:r w:rsidRPr="006E5190">
                      <w:rPr>
                        <w:rFonts w:cs="Arial"/>
                        <w:b/>
                        <w:sz w:val="16"/>
                        <w:szCs w:val="16"/>
                        <w:lang w:val="pt-BR"/>
                      </w:rPr>
                      <w:t>OTUMBA NO. 782 TERCER PISO, COLONIA ELECTRICISTAS, TOLUCA MÉX. C.P. 50040. TEL. (01722) 2264333</w:t>
                    </w:r>
                  </w:p>
                  <w:p w:rsidR="00492469" w:rsidRPr="006E5190" w:rsidRDefault="00492469" w:rsidP="000A5B3B">
                    <w:pPr>
                      <w:jc w:val="center"/>
                      <w:rPr>
                        <w:rFonts w:cs="Arial"/>
                        <w:b/>
                        <w:sz w:val="16"/>
                        <w:szCs w:val="16"/>
                        <w:lang w:val="pt-BR"/>
                      </w:rPr>
                    </w:pPr>
                    <w:r w:rsidRPr="006E5190">
                      <w:rPr>
                        <w:rFonts w:cs="Arial"/>
                        <w:b/>
                        <w:sz w:val="16"/>
                        <w:szCs w:val="16"/>
                        <w:lang w:val="pt-BR"/>
                      </w:rPr>
                      <w:t>E- mail: educacion@itaipem.org.mx</w:t>
                    </w:r>
                  </w:p>
                </w:txbxContent>
              </v:textbox>
            </v:rect>
          </w:pict>
        </mc:Fallback>
      </mc:AlternateContent>
    </w:r>
  </w:p>
  <w:p w:rsidR="00492469" w:rsidRPr="00636B8F" w:rsidRDefault="00492469" w:rsidP="00636B8F">
    <w:pPr>
      <w:pStyle w:val="Default"/>
      <w:tabs>
        <w:tab w:val="left" w:pos="1073"/>
        <w:tab w:val="right" w:pos="10206"/>
      </w:tabs>
      <w:ind w:right="-61"/>
      <w:rPr>
        <w:rFonts w:ascii="Gotham Book" w:hAnsi="Gotham Book"/>
        <w:color w:val="BFBFBF"/>
        <w:sz w:val="16"/>
        <w:szCs w:val="16"/>
      </w:rPr>
    </w:pPr>
    <w:r>
      <w:rPr>
        <w:rFonts w:ascii="Gotham Book" w:hAnsi="Gotham Book"/>
        <w:b/>
        <w:bCs/>
        <w:sz w:val="16"/>
        <w:szCs w:val="16"/>
      </w:rPr>
      <w:tab/>
    </w:r>
    <w:r w:rsidR="00636B8F">
      <w:rPr>
        <w:rFonts w:ascii="Gotham Book" w:hAnsi="Gotham Book"/>
        <w:b/>
        <w:bCs/>
        <w:sz w:val="16"/>
        <w:szCs w:val="16"/>
      </w:rPr>
      <w:t xml:space="preserve">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20E4" w:rsidRDefault="002720E4">
      <w:r>
        <w:separator/>
      </w:r>
    </w:p>
  </w:footnote>
  <w:footnote w:type="continuationSeparator" w:id="0">
    <w:p w:rsidR="002720E4" w:rsidRDefault="002720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92469" w:rsidRDefault="00492469" w:rsidP="00D56E87">
    <w:pPr>
      <w:ind w:right="506"/>
    </w:pPr>
    <w:r>
      <w:rPr>
        <w:noProof/>
      </w:rPr>
      <w:t xml:space="preserve">   </w:t>
    </w:r>
    <w:r>
      <w:t xml:space="preserve">                                        </w:t>
    </w:r>
    <w:r>
      <w:rPr>
        <w:noProof/>
      </w:rPr>
      <w:t xml:space="preserve">                                                                                    </w:t>
    </w:r>
  </w:p>
  <w:p w:rsidR="00492469" w:rsidRDefault="00461325" w:rsidP="00303756">
    <w:pPr>
      <w:jc w:val="right"/>
      <w:rPr>
        <w:rFonts w:ascii="Gotham Bold" w:hAnsi="Gotham Bold"/>
      </w:rPr>
    </w:pPr>
    <w:r w:rsidRPr="00E8106F">
      <w:rPr>
        <w:rFonts w:ascii="Gotham Bold" w:hAnsi="Gotham Bold"/>
        <w:noProof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-561340</wp:posOffset>
          </wp:positionH>
          <wp:positionV relativeFrom="paragraph">
            <wp:posOffset>13970</wp:posOffset>
          </wp:positionV>
          <wp:extent cx="1474470" cy="1021080"/>
          <wp:effectExtent l="0" t="0" r="0" b="7620"/>
          <wp:wrapTight wrapText="bothSides">
            <wp:wrapPolygon edited="0">
              <wp:start x="0" y="0"/>
              <wp:lineTo x="0" y="21358"/>
              <wp:lineTo x="21209" y="21358"/>
              <wp:lineTo x="21209" y="0"/>
              <wp:lineTo x="0" y="0"/>
            </wp:wrapPolygon>
          </wp:wrapTight>
          <wp:docPr id="5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4759" t="24255" r="31680" b="35733"/>
                  <a:stretch>
                    <a:fillRect/>
                  </a:stretch>
                </pic:blipFill>
                <pic:spPr bwMode="auto">
                  <a:xfrm>
                    <a:off x="0" y="0"/>
                    <a:ext cx="1474470" cy="10210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0820E0" w:rsidRDefault="000820E0" w:rsidP="00303756">
    <w:pPr>
      <w:jc w:val="right"/>
      <w:rPr>
        <w:rFonts w:ascii="Gotham Bold" w:hAnsi="Gotham Bold"/>
      </w:rPr>
    </w:pPr>
  </w:p>
  <w:p w:rsidR="000820E0" w:rsidRDefault="000820E0" w:rsidP="00303756">
    <w:pPr>
      <w:jc w:val="right"/>
      <w:rPr>
        <w:rFonts w:ascii="Gotham Bold" w:hAnsi="Gotham Bold"/>
      </w:rPr>
    </w:pPr>
  </w:p>
  <w:p w:rsidR="000820E0" w:rsidRDefault="000820E0" w:rsidP="00303756">
    <w:pPr>
      <w:jc w:val="right"/>
      <w:rPr>
        <w:rFonts w:ascii="Gotham Bold" w:hAnsi="Gotham Bold"/>
      </w:rPr>
    </w:pPr>
  </w:p>
  <w:p w:rsidR="000820E0" w:rsidRDefault="000820E0" w:rsidP="00303756">
    <w:pPr>
      <w:jc w:val="right"/>
      <w:rPr>
        <w:rFonts w:ascii="Gotham Bold" w:hAnsi="Gotham Bold"/>
      </w:rPr>
    </w:pPr>
  </w:p>
  <w:p w:rsidR="000820E0" w:rsidRDefault="000820E0" w:rsidP="00303756">
    <w:pPr>
      <w:jc w:val="right"/>
      <w:rPr>
        <w:rFonts w:ascii="Gotham Bold" w:hAnsi="Gotham Bold"/>
      </w:rPr>
    </w:pPr>
  </w:p>
  <w:p w:rsidR="000820E0" w:rsidRDefault="000820E0" w:rsidP="00303756">
    <w:pPr>
      <w:jc w:val="right"/>
      <w:rPr>
        <w:rFonts w:ascii="Gotham Bold" w:hAnsi="Gotham Bold"/>
      </w:rPr>
    </w:pPr>
  </w:p>
  <w:p w:rsidR="000820E0" w:rsidRPr="00E8106F" w:rsidRDefault="000820E0" w:rsidP="00303756">
    <w:pPr>
      <w:jc w:val="right"/>
      <w:rPr>
        <w:rFonts w:ascii="Gotham Bold" w:hAnsi="Gotham Bold"/>
      </w:rPr>
    </w:pPr>
  </w:p>
  <w:p w:rsidR="005A5E78" w:rsidRDefault="005A5E78" w:rsidP="005A5E78">
    <w:pPr>
      <w:rPr>
        <w:rFonts w:ascii="Gotham" w:hAnsi="Gotham"/>
        <w:sz w:val="16"/>
        <w:szCs w:val="16"/>
      </w:rPr>
    </w:pPr>
    <w:r>
      <w:rPr>
        <w:rFonts w:ascii="Gotham Bold" w:hAnsi="Gotham Bold"/>
        <w:sz w:val="18"/>
        <w:szCs w:val="18"/>
      </w:rPr>
      <w:t xml:space="preserve">              </w:t>
    </w:r>
    <w:r w:rsidR="00A933CF">
      <w:rPr>
        <w:rFonts w:ascii="Gotham Bold" w:hAnsi="Gotham Bold"/>
        <w:sz w:val="18"/>
        <w:szCs w:val="18"/>
      </w:rPr>
      <w:t xml:space="preserve">  </w:t>
    </w:r>
    <w:r>
      <w:rPr>
        <w:rFonts w:ascii="Gotham Bold" w:hAnsi="Gotham Bold"/>
        <w:sz w:val="18"/>
        <w:szCs w:val="18"/>
      </w:rPr>
      <w:t xml:space="preserve">           </w:t>
    </w:r>
    <w:r>
      <w:rPr>
        <w:sz w:val="16"/>
        <w:szCs w:val="16"/>
      </w:rPr>
      <w:t>"2017. Año del Centenario de las Constituciones Mexicana y Mexiquense de 1917”</w:t>
    </w:r>
    <w:r w:rsidR="000427EC">
      <w:rPr>
        <w:sz w:val="16"/>
        <w:szCs w:val="16"/>
      </w:rPr>
      <w:t>.</w:t>
    </w:r>
  </w:p>
  <w:p w:rsidR="00492469" w:rsidRPr="00E8106F" w:rsidRDefault="00492469" w:rsidP="00A933CF">
    <w:pPr>
      <w:rPr>
        <w:rFonts w:ascii="Gotham Bold" w:hAnsi="Gotham Bold"/>
        <w:sz w:val="18"/>
        <w:szCs w:val="18"/>
      </w:rPr>
    </w:pPr>
  </w:p>
  <w:p w:rsidR="00492469" w:rsidRPr="00E8106F" w:rsidRDefault="00492469" w:rsidP="00D56E87">
    <w:pPr>
      <w:ind w:right="506"/>
      <w:jc w:val="center"/>
      <w:rPr>
        <w:rFonts w:ascii="Gotham Bold" w:hAnsi="Gotham Bold"/>
        <w:sz w:val="18"/>
        <w:szCs w:val="18"/>
      </w:rPr>
    </w:pPr>
  </w:p>
  <w:p w:rsidR="00607A25" w:rsidRPr="00E8106F" w:rsidRDefault="00607A25" w:rsidP="000C4140">
    <w:pPr>
      <w:pStyle w:val="Encabezado"/>
      <w:jc w:val="right"/>
      <w:rPr>
        <w:rFonts w:ascii="Gotham Bold" w:hAnsi="Gotham Bold"/>
        <w:b/>
        <w:caps/>
        <w:color w:val="000000"/>
        <w:sz w:val="20"/>
        <w:szCs w:val="20"/>
      </w:rPr>
    </w:pPr>
    <w:r w:rsidRPr="00E8106F">
      <w:rPr>
        <w:rFonts w:ascii="Gotham Bold" w:hAnsi="Gotham Bold" w:cs="Arial"/>
        <w:b/>
        <w:color w:val="000000"/>
        <w:sz w:val="22"/>
        <w:szCs w:val="22"/>
        <w:lang w:val="es-ES"/>
      </w:rPr>
      <w:softHyphen/>
      <w:t>RESOLUCIÓN DERIVADA DEL ACUERDO</w:t>
    </w:r>
    <w:r w:rsidRPr="00E8106F">
      <w:rPr>
        <w:rFonts w:ascii="Gotham Bold" w:hAnsi="Gotham Bold" w:cs="Arial"/>
        <w:b/>
        <w:color w:val="000000"/>
        <w:sz w:val="22"/>
        <w:szCs w:val="22"/>
        <w:lang w:val="es-ES"/>
      </w:rPr>
      <w:br/>
      <w:t xml:space="preserve">DEL COMITÉ DE </w:t>
    </w:r>
    <w:r w:rsidR="00A933CF">
      <w:rPr>
        <w:rFonts w:ascii="Gotham Bold" w:hAnsi="Gotham Bold" w:cs="Arial"/>
        <w:b/>
        <w:color w:val="000000"/>
        <w:sz w:val="22"/>
        <w:szCs w:val="22"/>
        <w:lang w:val="es-ES"/>
      </w:rPr>
      <w:t>TRANSPARENCIA</w:t>
    </w:r>
    <w:r w:rsidRPr="00E8106F">
      <w:rPr>
        <w:rFonts w:ascii="Gotham Bold" w:hAnsi="Gotham Bold" w:cs="Arial"/>
        <w:b/>
        <w:color w:val="000000"/>
        <w:sz w:val="22"/>
        <w:szCs w:val="22"/>
        <w:lang w:val="es-ES"/>
      </w:rPr>
      <w:t xml:space="preserve"> No. </w:t>
    </w:r>
    <w:proofErr w:type="spellStart"/>
    <w:r w:rsidR="00E2557A">
      <w:rPr>
        <w:rFonts w:ascii="Gotham Bold" w:hAnsi="Gotham Bold" w:cs="Arial"/>
        <w:b/>
        <w:color w:val="000000"/>
        <w:sz w:val="22"/>
        <w:szCs w:val="22"/>
      </w:rPr>
      <w:t>CT</w:t>
    </w:r>
    <w:r w:rsidR="00A933CF">
      <w:rPr>
        <w:rFonts w:ascii="Gotham Bold" w:hAnsi="Gotham Bold" w:cs="Arial"/>
        <w:b/>
        <w:color w:val="000000"/>
        <w:sz w:val="22"/>
        <w:szCs w:val="22"/>
      </w:rPr>
      <w:t>.EX.</w:t>
    </w:r>
    <w:r w:rsidR="00682BE1">
      <w:rPr>
        <w:rFonts w:ascii="Gotham Bold" w:hAnsi="Gotham Bold" w:cs="Arial"/>
        <w:b/>
        <w:color w:val="000000"/>
        <w:sz w:val="22"/>
        <w:szCs w:val="22"/>
      </w:rPr>
      <w:t>49</w:t>
    </w:r>
    <w:r w:rsidR="00FE6AF6">
      <w:rPr>
        <w:rFonts w:ascii="Gotham Bold" w:hAnsi="Gotham Bold" w:cs="Arial"/>
        <w:b/>
        <w:color w:val="000000"/>
        <w:sz w:val="22"/>
        <w:szCs w:val="22"/>
      </w:rPr>
      <w:t>.02</w:t>
    </w:r>
    <w:proofErr w:type="spellEnd"/>
    <w:r w:rsidR="00FE6AF6">
      <w:rPr>
        <w:rFonts w:ascii="Gotham Bold" w:hAnsi="Gotham Bold" w:cs="Arial"/>
        <w:b/>
        <w:color w:val="000000"/>
        <w:sz w:val="22"/>
        <w:szCs w:val="22"/>
      </w:rPr>
      <w:t>/17</w:t>
    </w:r>
  </w:p>
  <w:p w:rsidR="00607A25" w:rsidRPr="00492469" w:rsidRDefault="00607A25" w:rsidP="00492469">
    <w:pPr>
      <w:jc w:val="center"/>
      <w:rPr>
        <w:rFonts w:ascii="Gotham" w:hAnsi="Gotham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8pt;height:18pt" o:bullet="t">
        <v:imagedata r:id="rId1" o:title="viñeta"/>
      </v:shape>
    </w:pict>
  </w:numPicBullet>
  <w:abstractNum w:abstractNumId="0">
    <w:nsid w:val="00E163B3"/>
    <w:multiLevelType w:val="singleLevel"/>
    <w:tmpl w:val="FF006006"/>
    <w:lvl w:ilvl="0">
      <w:start w:val="9"/>
      <w:numFmt w:val="upperRoman"/>
      <w:lvlText w:val="%1."/>
      <w:legacy w:legacy="1" w:legacySpace="0" w:legacyIndent="566"/>
      <w:lvlJc w:val="left"/>
      <w:rPr>
        <w:rFonts w:ascii="Arial" w:hAnsi="Arial" w:cs="Arial" w:hint="default"/>
      </w:rPr>
    </w:lvl>
  </w:abstractNum>
  <w:abstractNum w:abstractNumId="1">
    <w:nsid w:val="0AA0524F"/>
    <w:multiLevelType w:val="hybridMultilevel"/>
    <w:tmpl w:val="45D6926A"/>
    <w:lvl w:ilvl="0" w:tplc="1D04948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506" w:hanging="360"/>
      </w:pPr>
    </w:lvl>
    <w:lvl w:ilvl="2" w:tplc="080A001B" w:tentative="1">
      <w:start w:val="1"/>
      <w:numFmt w:val="lowerRoman"/>
      <w:lvlText w:val="%3."/>
      <w:lvlJc w:val="right"/>
      <w:pPr>
        <w:ind w:left="2226" w:hanging="180"/>
      </w:pPr>
    </w:lvl>
    <w:lvl w:ilvl="3" w:tplc="080A000F" w:tentative="1">
      <w:start w:val="1"/>
      <w:numFmt w:val="decimal"/>
      <w:lvlText w:val="%4."/>
      <w:lvlJc w:val="left"/>
      <w:pPr>
        <w:ind w:left="2946" w:hanging="360"/>
      </w:pPr>
    </w:lvl>
    <w:lvl w:ilvl="4" w:tplc="080A0019" w:tentative="1">
      <w:start w:val="1"/>
      <w:numFmt w:val="lowerLetter"/>
      <w:lvlText w:val="%5."/>
      <w:lvlJc w:val="left"/>
      <w:pPr>
        <w:ind w:left="3666" w:hanging="360"/>
      </w:pPr>
    </w:lvl>
    <w:lvl w:ilvl="5" w:tplc="080A001B" w:tentative="1">
      <w:start w:val="1"/>
      <w:numFmt w:val="lowerRoman"/>
      <w:lvlText w:val="%6."/>
      <w:lvlJc w:val="right"/>
      <w:pPr>
        <w:ind w:left="4386" w:hanging="180"/>
      </w:pPr>
    </w:lvl>
    <w:lvl w:ilvl="6" w:tplc="080A000F" w:tentative="1">
      <w:start w:val="1"/>
      <w:numFmt w:val="decimal"/>
      <w:lvlText w:val="%7."/>
      <w:lvlJc w:val="left"/>
      <w:pPr>
        <w:ind w:left="5106" w:hanging="360"/>
      </w:pPr>
    </w:lvl>
    <w:lvl w:ilvl="7" w:tplc="080A0019" w:tentative="1">
      <w:start w:val="1"/>
      <w:numFmt w:val="lowerLetter"/>
      <w:lvlText w:val="%8."/>
      <w:lvlJc w:val="left"/>
      <w:pPr>
        <w:ind w:left="5826" w:hanging="360"/>
      </w:pPr>
    </w:lvl>
    <w:lvl w:ilvl="8" w:tplc="08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0C9843D6"/>
    <w:multiLevelType w:val="hybridMultilevel"/>
    <w:tmpl w:val="565ED1A2"/>
    <w:lvl w:ilvl="0" w:tplc="080A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0EC83DBD"/>
    <w:multiLevelType w:val="hybridMultilevel"/>
    <w:tmpl w:val="98B62AC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037D0D"/>
    <w:multiLevelType w:val="hybridMultilevel"/>
    <w:tmpl w:val="B3B6D2DC"/>
    <w:lvl w:ilvl="0" w:tplc="97866666">
      <w:start w:val="13"/>
      <w:numFmt w:val="bullet"/>
      <w:lvlText w:val="-"/>
      <w:lvlJc w:val="left"/>
      <w:pPr>
        <w:ind w:left="720" w:hanging="360"/>
      </w:pPr>
      <w:rPr>
        <w:rFonts w:ascii="Gotham Book" w:eastAsia="Times New Roman" w:hAnsi="Gotham Book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B0F6D"/>
    <w:multiLevelType w:val="hybridMultilevel"/>
    <w:tmpl w:val="EE5824F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3C2503"/>
    <w:multiLevelType w:val="hybridMultilevel"/>
    <w:tmpl w:val="518AA0B0"/>
    <w:lvl w:ilvl="0" w:tplc="080A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6DE68C3"/>
    <w:multiLevelType w:val="hybridMultilevel"/>
    <w:tmpl w:val="A6F81764"/>
    <w:lvl w:ilvl="0" w:tplc="1E9C89F2">
      <w:numFmt w:val="bullet"/>
      <w:lvlText w:val="-"/>
      <w:lvlJc w:val="left"/>
      <w:pPr>
        <w:ind w:left="1080" w:hanging="360"/>
      </w:pPr>
      <w:rPr>
        <w:rFonts w:ascii="Gotham Bold" w:eastAsia="Times New Roman" w:hAnsi="Gotham Bold" w:cs="Arial" w:hint="default"/>
        <w:b/>
        <w:color w:val="333333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16F31D08"/>
    <w:multiLevelType w:val="hybridMultilevel"/>
    <w:tmpl w:val="D930AF84"/>
    <w:lvl w:ilvl="0" w:tplc="E938C18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789" w:hanging="360"/>
      </w:pPr>
    </w:lvl>
    <w:lvl w:ilvl="2" w:tplc="080A001B" w:tentative="1">
      <w:start w:val="1"/>
      <w:numFmt w:val="lowerRoman"/>
      <w:lvlText w:val="%3."/>
      <w:lvlJc w:val="right"/>
      <w:pPr>
        <w:ind w:left="2509" w:hanging="180"/>
      </w:pPr>
    </w:lvl>
    <w:lvl w:ilvl="3" w:tplc="080A000F" w:tentative="1">
      <w:start w:val="1"/>
      <w:numFmt w:val="decimal"/>
      <w:lvlText w:val="%4."/>
      <w:lvlJc w:val="left"/>
      <w:pPr>
        <w:ind w:left="3229" w:hanging="360"/>
      </w:pPr>
    </w:lvl>
    <w:lvl w:ilvl="4" w:tplc="080A0019" w:tentative="1">
      <w:start w:val="1"/>
      <w:numFmt w:val="lowerLetter"/>
      <w:lvlText w:val="%5."/>
      <w:lvlJc w:val="left"/>
      <w:pPr>
        <w:ind w:left="3949" w:hanging="360"/>
      </w:pPr>
    </w:lvl>
    <w:lvl w:ilvl="5" w:tplc="080A001B" w:tentative="1">
      <w:start w:val="1"/>
      <w:numFmt w:val="lowerRoman"/>
      <w:lvlText w:val="%6."/>
      <w:lvlJc w:val="right"/>
      <w:pPr>
        <w:ind w:left="4669" w:hanging="180"/>
      </w:pPr>
    </w:lvl>
    <w:lvl w:ilvl="6" w:tplc="080A000F" w:tentative="1">
      <w:start w:val="1"/>
      <w:numFmt w:val="decimal"/>
      <w:lvlText w:val="%7."/>
      <w:lvlJc w:val="left"/>
      <w:pPr>
        <w:ind w:left="5389" w:hanging="360"/>
      </w:pPr>
    </w:lvl>
    <w:lvl w:ilvl="7" w:tplc="080A0019" w:tentative="1">
      <w:start w:val="1"/>
      <w:numFmt w:val="lowerLetter"/>
      <w:lvlText w:val="%8."/>
      <w:lvlJc w:val="left"/>
      <w:pPr>
        <w:ind w:left="6109" w:hanging="360"/>
      </w:pPr>
    </w:lvl>
    <w:lvl w:ilvl="8" w:tplc="080A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1B53071B"/>
    <w:multiLevelType w:val="hybridMultilevel"/>
    <w:tmpl w:val="822E8D4E"/>
    <w:lvl w:ilvl="0" w:tplc="080A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b/>
        <w:color w:val="333333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16C6E79"/>
    <w:multiLevelType w:val="hybridMultilevel"/>
    <w:tmpl w:val="B7608BC0"/>
    <w:lvl w:ilvl="0" w:tplc="E2C8AA1E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4C95D26"/>
    <w:multiLevelType w:val="hybridMultilevel"/>
    <w:tmpl w:val="744CF948"/>
    <w:lvl w:ilvl="0" w:tplc="1FC2DC72">
      <w:start w:val="3"/>
      <w:numFmt w:val="bullet"/>
      <w:lvlText w:val="-"/>
      <w:lvlJc w:val="left"/>
      <w:pPr>
        <w:ind w:left="11" w:hanging="360"/>
      </w:pPr>
      <w:rPr>
        <w:rFonts w:ascii="Gotham Book" w:eastAsia="Times New Roman" w:hAnsi="Gotham Book" w:cs="Arial" w:hint="default"/>
        <w:b w:val="0"/>
      </w:rPr>
    </w:lvl>
    <w:lvl w:ilvl="1" w:tplc="080A0003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12">
    <w:nsid w:val="29E44D2B"/>
    <w:multiLevelType w:val="hybridMultilevel"/>
    <w:tmpl w:val="FA2E66A0"/>
    <w:lvl w:ilvl="0" w:tplc="AA7844D4">
      <w:start w:val="7"/>
      <w:numFmt w:val="bullet"/>
      <w:lvlText w:val="-"/>
      <w:lvlJc w:val="left"/>
      <w:pPr>
        <w:ind w:left="720" w:hanging="360"/>
      </w:pPr>
      <w:rPr>
        <w:rFonts w:ascii="Gotham Book" w:eastAsia="Times New Roman" w:hAnsi="Gotham Book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EB63FA6"/>
    <w:multiLevelType w:val="hybridMultilevel"/>
    <w:tmpl w:val="13C82264"/>
    <w:lvl w:ilvl="0" w:tplc="E834C1BA">
      <w:start w:val="1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Gill Sans MT" w:eastAsia="Times New Roman" w:hAnsi="Gill Sans MT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33955AA"/>
    <w:multiLevelType w:val="hybridMultilevel"/>
    <w:tmpl w:val="A58421A0"/>
    <w:lvl w:ilvl="0" w:tplc="E54C4656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Bookman Old Style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9082E82"/>
    <w:multiLevelType w:val="hybridMultilevel"/>
    <w:tmpl w:val="D7069352"/>
    <w:lvl w:ilvl="0" w:tplc="E0524A7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8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39DC76D1"/>
    <w:multiLevelType w:val="hybridMultilevel"/>
    <w:tmpl w:val="1FD20E34"/>
    <w:lvl w:ilvl="0" w:tplc="E834C1BA">
      <w:start w:val="1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Gill Sans MT" w:eastAsia="Times New Roman" w:hAnsi="Gill Sans MT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8770D5"/>
    <w:multiLevelType w:val="hybridMultilevel"/>
    <w:tmpl w:val="CB1EB8E0"/>
    <w:lvl w:ilvl="0" w:tplc="E0524A7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C2616AF"/>
    <w:multiLevelType w:val="hybridMultilevel"/>
    <w:tmpl w:val="21BA32F2"/>
    <w:lvl w:ilvl="0" w:tplc="CA0EEED0">
      <w:start w:val="10"/>
      <w:numFmt w:val="bullet"/>
      <w:lvlText w:val="-"/>
      <w:lvlJc w:val="left"/>
      <w:pPr>
        <w:ind w:left="720" w:hanging="360"/>
      </w:pPr>
      <w:rPr>
        <w:rFonts w:ascii="Gotham Book" w:eastAsia="Times New Roman" w:hAnsi="Gotham Book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DD708C8"/>
    <w:multiLevelType w:val="hybridMultilevel"/>
    <w:tmpl w:val="1D8611C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2E43D2D"/>
    <w:multiLevelType w:val="hybridMultilevel"/>
    <w:tmpl w:val="19A8958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5AE46C5"/>
    <w:multiLevelType w:val="hybridMultilevel"/>
    <w:tmpl w:val="55A8836E"/>
    <w:lvl w:ilvl="0" w:tplc="E398F766">
      <w:start w:val="3"/>
      <w:numFmt w:val="bullet"/>
      <w:lvlText w:val="-"/>
      <w:lvlJc w:val="left"/>
      <w:pPr>
        <w:ind w:left="720" w:hanging="360"/>
      </w:pPr>
      <w:rPr>
        <w:rFonts w:ascii="Gotham Book" w:eastAsia="Calibri" w:hAnsi="Gotham Book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F894BCB"/>
    <w:multiLevelType w:val="hybridMultilevel"/>
    <w:tmpl w:val="F6ACD1C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F940A9F"/>
    <w:multiLevelType w:val="hybridMultilevel"/>
    <w:tmpl w:val="305C943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5901A15"/>
    <w:multiLevelType w:val="hybridMultilevel"/>
    <w:tmpl w:val="E56A97F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61E68FF"/>
    <w:multiLevelType w:val="hybridMultilevel"/>
    <w:tmpl w:val="3D00ADDA"/>
    <w:lvl w:ilvl="0" w:tplc="06CC023E">
      <w:numFmt w:val="bullet"/>
      <w:lvlText w:val="-"/>
      <w:lvlJc w:val="left"/>
      <w:pPr>
        <w:ind w:left="720" w:hanging="360"/>
      </w:pPr>
      <w:rPr>
        <w:rFonts w:ascii="Gotham Book" w:eastAsia="Times New Roman" w:hAnsi="Gotham Book" w:cs="Aria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87B7CF0"/>
    <w:multiLevelType w:val="hybridMultilevel"/>
    <w:tmpl w:val="9FE219D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D650CA3"/>
    <w:multiLevelType w:val="hybridMultilevel"/>
    <w:tmpl w:val="180A9EF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DCA287F"/>
    <w:multiLevelType w:val="hybridMultilevel"/>
    <w:tmpl w:val="8B5CC57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0327D3B"/>
    <w:multiLevelType w:val="hybridMultilevel"/>
    <w:tmpl w:val="9B185A08"/>
    <w:lvl w:ilvl="0" w:tplc="6B3A1038">
      <w:numFmt w:val="bullet"/>
      <w:lvlText w:val="-"/>
      <w:lvlJc w:val="left"/>
      <w:pPr>
        <w:ind w:left="-349" w:hanging="360"/>
      </w:pPr>
      <w:rPr>
        <w:rFonts w:ascii="Gotham" w:eastAsia="Times New Roman" w:hAnsi="Gotham" w:cs="Arial" w:hint="default"/>
      </w:rPr>
    </w:lvl>
    <w:lvl w:ilvl="1" w:tplc="080A0003" w:tentative="1">
      <w:start w:val="1"/>
      <w:numFmt w:val="bullet"/>
      <w:lvlText w:val="o"/>
      <w:lvlJc w:val="left"/>
      <w:pPr>
        <w:ind w:left="371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091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1811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2531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3251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3971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4691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5411" w:hanging="360"/>
      </w:pPr>
      <w:rPr>
        <w:rFonts w:ascii="Wingdings" w:hAnsi="Wingdings" w:hint="default"/>
      </w:rPr>
    </w:lvl>
  </w:abstractNum>
  <w:abstractNum w:abstractNumId="30">
    <w:nsid w:val="713004F3"/>
    <w:multiLevelType w:val="hybridMultilevel"/>
    <w:tmpl w:val="A0F8C9BC"/>
    <w:lvl w:ilvl="0" w:tplc="2400A01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71603345"/>
    <w:multiLevelType w:val="singleLevel"/>
    <w:tmpl w:val="59E6254C"/>
    <w:lvl w:ilvl="0">
      <w:start w:val="1"/>
      <w:numFmt w:val="upperRoman"/>
      <w:lvlText w:val="%1."/>
      <w:legacy w:legacy="1" w:legacySpace="0" w:legacyIndent="557"/>
      <w:lvlJc w:val="left"/>
      <w:rPr>
        <w:rFonts w:ascii="Arial" w:hAnsi="Arial" w:cs="Arial" w:hint="default"/>
      </w:rPr>
    </w:lvl>
  </w:abstractNum>
  <w:abstractNum w:abstractNumId="32">
    <w:nsid w:val="71841669"/>
    <w:multiLevelType w:val="hybridMultilevel"/>
    <w:tmpl w:val="FB12944C"/>
    <w:lvl w:ilvl="0" w:tplc="B2948586">
      <w:start w:val="28"/>
      <w:numFmt w:val="bullet"/>
      <w:lvlText w:val=""/>
      <w:lvlJc w:val="left"/>
      <w:pPr>
        <w:ind w:left="720" w:hanging="360"/>
      </w:pPr>
      <w:rPr>
        <w:rFonts w:ascii="Symbol" w:eastAsia="Times New Roman" w:hAnsi="Symbol" w:cs="Bookman Old Style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33D39E2"/>
    <w:multiLevelType w:val="hybridMultilevel"/>
    <w:tmpl w:val="899228F6"/>
    <w:lvl w:ilvl="0" w:tplc="E834C1BA">
      <w:start w:val="1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Gill Sans MT" w:eastAsia="Times New Roman" w:hAnsi="Gill Sans MT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3"/>
  </w:num>
  <w:num w:numId="3">
    <w:abstractNumId w:val="13"/>
  </w:num>
  <w:num w:numId="4">
    <w:abstractNumId w:val="16"/>
  </w:num>
  <w:num w:numId="5">
    <w:abstractNumId w:val="2"/>
  </w:num>
  <w:num w:numId="6">
    <w:abstractNumId w:val="26"/>
  </w:num>
  <w:num w:numId="7">
    <w:abstractNumId w:val="3"/>
  </w:num>
  <w:num w:numId="8">
    <w:abstractNumId w:val="19"/>
  </w:num>
  <w:num w:numId="9">
    <w:abstractNumId w:val="28"/>
  </w:num>
  <w:num w:numId="10">
    <w:abstractNumId w:val="20"/>
  </w:num>
  <w:num w:numId="11">
    <w:abstractNumId w:val="24"/>
  </w:num>
  <w:num w:numId="12">
    <w:abstractNumId w:val="5"/>
  </w:num>
  <w:num w:numId="13">
    <w:abstractNumId w:val="4"/>
  </w:num>
  <w:num w:numId="14">
    <w:abstractNumId w:val="1"/>
  </w:num>
  <w:num w:numId="15">
    <w:abstractNumId w:val="10"/>
  </w:num>
  <w:num w:numId="16">
    <w:abstractNumId w:val="7"/>
  </w:num>
  <w:num w:numId="17">
    <w:abstractNumId w:val="9"/>
  </w:num>
  <w:num w:numId="18">
    <w:abstractNumId w:val="25"/>
  </w:num>
  <w:num w:numId="19">
    <w:abstractNumId w:val="31"/>
  </w:num>
  <w:num w:numId="20">
    <w:abstractNumId w:val="0"/>
  </w:num>
  <w:num w:numId="21">
    <w:abstractNumId w:val="22"/>
  </w:num>
  <w:num w:numId="22">
    <w:abstractNumId w:val="12"/>
  </w:num>
  <w:num w:numId="23">
    <w:abstractNumId w:val="18"/>
  </w:num>
  <w:num w:numId="24">
    <w:abstractNumId w:val="30"/>
  </w:num>
  <w:num w:numId="25">
    <w:abstractNumId w:val="23"/>
  </w:num>
  <w:num w:numId="26">
    <w:abstractNumId w:val="21"/>
  </w:num>
  <w:num w:numId="27">
    <w:abstractNumId w:val="14"/>
  </w:num>
  <w:num w:numId="28">
    <w:abstractNumId w:val="8"/>
  </w:num>
  <w:num w:numId="29">
    <w:abstractNumId w:val="32"/>
  </w:num>
  <w:num w:numId="30">
    <w:abstractNumId w:val="17"/>
  </w:num>
  <w:num w:numId="31">
    <w:abstractNumId w:val="27"/>
  </w:num>
  <w:num w:numId="32">
    <w:abstractNumId w:val="29"/>
  </w:num>
  <w:num w:numId="33">
    <w:abstractNumId w:val="11"/>
  </w:num>
  <w:num w:numId="34">
    <w:abstractNumId w:val="11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131078" w:nlCheck="1" w:checkStyle="0"/>
  <w:activeWritingStyle w:appName="MSWord" w:lang="es-MX" w:vendorID="64" w:dllVersion="131078" w:nlCheck="1" w:checkStyle="1"/>
  <w:activeWritingStyle w:appName="MSWord" w:lang="es-ES" w:vendorID="64" w:dllVersion="131078" w:nlCheck="1" w:checkStyle="1"/>
  <w:activeWritingStyle w:appName="MSWord" w:lang="es-CL" w:vendorID="64" w:dllVersion="131078" w:nlCheck="1" w:checkStyle="1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5E91"/>
    <w:rsid w:val="00000EED"/>
    <w:rsid w:val="00003B0C"/>
    <w:rsid w:val="000053BA"/>
    <w:rsid w:val="0000602A"/>
    <w:rsid w:val="0000615F"/>
    <w:rsid w:val="00010225"/>
    <w:rsid w:val="00010A01"/>
    <w:rsid w:val="00012627"/>
    <w:rsid w:val="000129A9"/>
    <w:rsid w:val="00016542"/>
    <w:rsid w:val="000170C4"/>
    <w:rsid w:val="00020971"/>
    <w:rsid w:val="00020E02"/>
    <w:rsid w:val="00021622"/>
    <w:rsid w:val="00022174"/>
    <w:rsid w:val="00023DB3"/>
    <w:rsid w:val="00031D85"/>
    <w:rsid w:val="0003428E"/>
    <w:rsid w:val="00037619"/>
    <w:rsid w:val="000407A4"/>
    <w:rsid w:val="00040F1A"/>
    <w:rsid w:val="000414FD"/>
    <w:rsid w:val="0004242E"/>
    <w:rsid w:val="000427EC"/>
    <w:rsid w:val="00046F1F"/>
    <w:rsid w:val="00047776"/>
    <w:rsid w:val="000478AF"/>
    <w:rsid w:val="0005175B"/>
    <w:rsid w:val="00053494"/>
    <w:rsid w:val="000548D1"/>
    <w:rsid w:val="000577D0"/>
    <w:rsid w:val="00060580"/>
    <w:rsid w:val="00061CD1"/>
    <w:rsid w:val="00062671"/>
    <w:rsid w:val="00064F01"/>
    <w:rsid w:val="00065ACA"/>
    <w:rsid w:val="00065B70"/>
    <w:rsid w:val="00066B53"/>
    <w:rsid w:val="00072DF2"/>
    <w:rsid w:val="00073368"/>
    <w:rsid w:val="00075B4A"/>
    <w:rsid w:val="00075C2F"/>
    <w:rsid w:val="0007654D"/>
    <w:rsid w:val="000774FC"/>
    <w:rsid w:val="000812E4"/>
    <w:rsid w:val="000820E0"/>
    <w:rsid w:val="00085A07"/>
    <w:rsid w:val="00093EC0"/>
    <w:rsid w:val="000959EA"/>
    <w:rsid w:val="0009725D"/>
    <w:rsid w:val="000A05A7"/>
    <w:rsid w:val="000A3809"/>
    <w:rsid w:val="000A5020"/>
    <w:rsid w:val="000A502B"/>
    <w:rsid w:val="000A5367"/>
    <w:rsid w:val="000A5B3B"/>
    <w:rsid w:val="000A6544"/>
    <w:rsid w:val="000A65B0"/>
    <w:rsid w:val="000A69FC"/>
    <w:rsid w:val="000A6A3E"/>
    <w:rsid w:val="000A7AEE"/>
    <w:rsid w:val="000A7F67"/>
    <w:rsid w:val="000B0F6F"/>
    <w:rsid w:val="000B205F"/>
    <w:rsid w:val="000B2A4C"/>
    <w:rsid w:val="000B5201"/>
    <w:rsid w:val="000B5D60"/>
    <w:rsid w:val="000B6406"/>
    <w:rsid w:val="000B727F"/>
    <w:rsid w:val="000C1FFB"/>
    <w:rsid w:val="000C2736"/>
    <w:rsid w:val="000C37BA"/>
    <w:rsid w:val="000C3930"/>
    <w:rsid w:val="000C4140"/>
    <w:rsid w:val="000C5256"/>
    <w:rsid w:val="000C7A92"/>
    <w:rsid w:val="000C7B99"/>
    <w:rsid w:val="000D11D1"/>
    <w:rsid w:val="000D15EF"/>
    <w:rsid w:val="000D1E84"/>
    <w:rsid w:val="000D5BA7"/>
    <w:rsid w:val="000E11B7"/>
    <w:rsid w:val="000E36DC"/>
    <w:rsid w:val="000E4253"/>
    <w:rsid w:val="000E4318"/>
    <w:rsid w:val="000E526A"/>
    <w:rsid w:val="000E5D05"/>
    <w:rsid w:val="000F0916"/>
    <w:rsid w:val="000F1296"/>
    <w:rsid w:val="000F12F1"/>
    <w:rsid w:val="000F27CF"/>
    <w:rsid w:val="000F7E58"/>
    <w:rsid w:val="00101050"/>
    <w:rsid w:val="00102B93"/>
    <w:rsid w:val="00105113"/>
    <w:rsid w:val="001073B1"/>
    <w:rsid w:val="001115D5"/>
    <w:rsid w:val="00112647"/>
    <w:rsid w:val="001133AF"/>
    <w:rsid w:val="00113B58"/>
    <w:rsid w:val="00114675"/>
    <w:rsid w:val="0012313A"/>
    <w:rsid w:val="00130254"/>
    <w:rsid w:val="00140482"/>
    <w:rsid w:val="00142AC0"/>
    <w:rsid w:val="00142EC0"/>
    <w:rsid w:val="00143183"/>
    <w:rsid w:val="00143920"/>
    <w:rsid w:val="0014401A"/>
    <w:rsid w:val="00150F67"/>
    <w:rsid w:val="0015298F"/>
    <w:rsid w:val="00157380"/>
    <w:rsid w:val="00157950"/>
    <w:rsid w:val="00162C8C"/>
    <w:rsid w:val="001651C9"/>
    <w:rsid w:val="001663BC"/>
    <w:rsid w:val="001671B0"/>
    <w:rsid w:val="00170C2A"/>
    <w:rsid w:val="00171027"/>
    <w:rsid w:val="00171959"/>
    <w:rsid w:val="00171E64"/>
    <w:rsid w:val="00176628"/>
    <w:rsid w:val="00181DF5"/>
    <w:rsid w:val="0018279D"/>
    <w:rsid w:val="00182F75"/>
    <w:rsid w:val="00183F4A"/>
    <w:rsid w:val="001850FB"/>
    <w:rsid w:val="00185D3A"/>
    <w:rsid w:val="00186343"/>
    <w:rsid w:val="001870B4"/>
    <w:rsid w:val="00190136"/>
    <w:rsid w:val="00191BB5"/>
    <w:rsid w:val="00193329"/>
    <w:rsid w:val="00195FD6"/>
    <w:rsid w:val="00197ABD"/>
    <w:rsid w:val="001A01D3"/>
    <w:rsid w:val="001A1D81"/>
    <w:rsid w:val="001A3016"/>
    <w:rsid w:val="001B0B10"/>
    <w:rsid w:val="001B169C"/>
    <w:rsid w:val="001B20CA"/>
    <w:rsid w:val="001B52D9"/>
    <w:rsid w:val="001B539A"/>
    <w:rsid w:val="001C351E"/>
    <w:rsid w:val="001C3C93"/>
    <w:rsid w:val="001C4994"/>
    <w:rsid w:val="001C569F"/>
    <w:rsid w:val="001C712D"/>
    <w:rsid w:val="001C765C"/>
    <w:rsid w:val="001D45D8"/>
    <w:rsid w:val="001E0E50"/>
    <w:rsid w:val="001E3346"/>
    <w:rsid w:val="001E539D"/>
    <w:rsid w:val="001E5409"/>
    <w:rsid w:val="001E578D"/>
    <w:rsid w:val="001E63F4"/>
    <w:rsid w:val="001F1A7D"/>
    <w:rsid w:val="001F510F"/>
    <w:rsid w:val="001F69A9"/>
    <w:rsid w:val="0020145D"/>
    <w:rsid w:val="002024F7"/>
    <w:rsid w:val="002034A1"/>
    <w:rsid w:val="00210EC8"/>
    <w:rsid w:val="00211798"/>
    <w:rsid w:val="00214138"/>
    <w:rsid w:val="002165DB"/>
    <w:rsid w:val="00220D23"/>
    <w:rsid w:val="00226516"/>
    <w:rsid w:val="00226CDC"/>
    <w:rsid w:val="00226ED3"/>
    <w:rsid w:val="002314E2"/>
    <w:rsid w:val="00232DE2"/>
    <w:rsid w:val="00235A98"/>
    <w:rsid w:val="00235C37"/>
    <w:rsid w:val="00236630"/>
    <w:rsid w:val="002368BC"/>
    <w:rsid w:val="00244F5D"/>
    <w:rsid w:val="00245FE3"/>
    <w:rsid w:val="00246D82"/>
    <w:rsid w:val="00255307"/>
    <w:rsid w:val="00255740"/>
    <w:rsid w:val="0026061F"/>
    <w:rsid w:val="00260784"/>
    <w:rsid w:val="002626E9"/>
    <w:rsid w:val="00263C66"/>
    <w:rsid w:val="00263DE0"/>
    <w:rsid w:val="002659A6"/>
    <w:rsid w:val="00270BA9"/>
    <w:rsid w:val="00271C3C"/>
    <w:rsid w:val="002720E4"/>
    <w:rsid w:val="002729E1"/>
    <w:rsid w:val="00273C0A"/>
    <w:rsid w:val="0027553B"/>
    <w:rsid w:val="00275C51"/>
    <w:rsid w:val="002766F7"/>
    <w:rsid w:val="0028044D"/>
    <w:rsid w:val="0028443E"/>
    <w:rsid w:val="0028492A"/>
    <w:rsid w:val="00291658"/>
    <w:rsid w:val="00294402"/>
    <w:rsid w:val="00296601"/>
    <w:rsid w:val="00296EBA"/>
    <w:rsid w:val="002A00F0"/>
    <w:rsid w:val="002A1530"/>
    <w:rsid w:val="002A4B81"/>
    <w:rsid w:val="002A5D71"/>
    <w:rsid w:val="002A7393"/>
    <w:rsid w:val="002B11CE"/>
    <w:rsid w:val="002B1BE9"/>
    <w:rsid w:val="002B1C32"/>
    <w:rsid w:val="002B22E2"/>
    <w:rsid w:val="002B2377"/>
    <w:rsid w:val="002B37B0"/>
    <w:rsid w:val="002B550B"/>
    <w:rsid w:val="002B579C"/>
    <w:rsid w:val="002B7851"/>
    <w:rsid w:val="002C3C4F"/>
    <w:rsid w:val="002C5559"/>
    <w:rsid w:val="002C7115"/>
    <w:rsid w:val="002D0E08"/>
    <w:rsid w:val="002D2FAF"/>
    <w:rsid w:val="002D3131"/>
    <w:rsid w:val="002D32F0"/>
    <w:rsid w:val="002D5A58"/>
    <w:rsid w:val="002D5B3F"/>
    <w:rsid w:val="002D7155"/>
    <w:rsid w:val="002E2DF3"/>
    <w:rsid w:val="002E37F8"/>
    <w:rsid w:val="002E508A"/>
    <w:rsid w:val="002E5642"/>
    <w:rsid w:val="002F0732"/>
    <w:rsid w:val="002F2821"/>
    <w:rsid w:val="002F3195"/>
    <w:rsid w:val="002F3223"/>
    <w:rsid w:val="002F52AE"/>
    <w:rsid w:val="0030169B"/>
    <w:rsid w:val="00303756"/>
    <w:rsid w:val="00304962"/>
    <w:rsid w:val="00305C69"/>
    <w:rsid w:val="00305EBD"/>
    <w:rsid w:val="003126FB"/>
    <w:rsid w:val="00312DF5"/>
    <w:rsid w:val="00314745"/>
    <w:rsid w:val="00317DCA"/>
    <w:rsid w:val="0032150A"/>
    <w:rsid w:val="00325D38"/>
    <w:rsid w:val="00325E24"/>
    <w:rsid w:val="0033411D"/>
    <w:rsid w:val="003346BD"/>
    <w:rsid w:val="00335140"/>
    <w:rsid w:val="0033688F"/>
    <w:rsid w:val="00345A12"/>
    <w:rsid w:val="00345E85"/>
    <w:rsid w:val="00346471"/>
    <w:rsid w:val="003470A6"/>
    <w:rsid w:val="003473FA"/>
    <w:rsid w:val="00352827"/>
    <w:rsid w:val="00355F4D"/>
    <w:rsid w:val="00356761"/>
    <w:rsid w:val="00357B2E"/>
    <w:rsid w:val="0036273D"/>
    <w:rsid w:val="00363763"/>
    <w:rsid w:val="00363E54"/>
    <w:rsid w:val="00364032"/>
    <w:rsid w:val="00364D42"/>
    <w:rsid w:val="003652F6"/>
    <w:rsid w:val="00366EB9"/>
    <w:rsid w:val="00367F22"/>
    <w:rsid w:val="003705F3"/>
    <w:rsid w:val="0037529A"/>
    <w:rsid w:val="003836AA"/>
    <w:rsid w:val="003837C0"/>
    <w:rsid w:val="00384723"/>
    <w:rsid w:val="0038597F"/>
    <w:rsid w:val="003930EA"/>
    <w:rsid w:val="0039631A"/>
    <w:rsid w:val="00396B7A"/>
    <w:rsid w:val="00397F37"/>
    <w:rsid w:val="003A41C4"/>
    <w:rsid w:val="003A45FE"/>
    <w:rsid w:val="003A7804"/>
    <w:rsid w:val="003B0B45"/>
    <w:rsid w:val="003B2F37"/>
    <w:rsid w:val="003B66EC"/>
    <w:rsid w:val="003B7301"/>
    <w:rsid w:val="003B79F0"/>
    <w:rsid w:val="003C3A2D"/>
    <w:rsid w:val="003C49A0"/>
    <w:rsid w:val="003C725E"/>
    <w:rsid w:val="003C7D53"/>
    <w:rsid w:val="003C7D6C"/>
    <w:rsid w:val="003D16B8"/>
    <w:rsid w:val="003D1F24"/>
    <w:rsid w:val="003D29C8"/>
    <w:rsid w:val="003D4921"/>
    <w:rsid w:val="003D7EF8"/>
    <w:rsid w:val="003E0ACF"/>
    <w:rsid w:val="003E187E"/>
    <w:rsid w:val="003E530C"/>
    <w:rsid w:val="003E7DA7"/>
    <w:rsid w:val="003F3171"/>
    <w:rsid w:val="003F5D28"/>
    <w:rsid w:val="003F7355"/>
    <w:rsid w:val="0041058F"/>
    <w:rsid w:val="004108A0"/>
    <w:rsid w:val="00411D7C"/>
    <w:rsid w:val="00414DB5"/>
    <w:rsid w:val="00417E36"/>
    <w:rsid w:val="004206DF"/>
    <w:rsid w:val="00420872"/>
    <w:rsid w:val="00420CAF"/>
    <w:rsid w:val="00422C4F"/>
    <w:rsid w:val="0042310B"/>
    <w:rsid w:val="00424792"/>
    <w:rsid w:val="00424810"/>
    <w:rsid w:val="0042761E"/>
    <w:rsid w:val="00427B55"/>
    <w:rsid w:val="004307B6"/>
    <w:rsid w:val="0043242A"/>
    <w:rsid w:val="004360AF"/>
    <w:rsid w:val="00441A48"/>
    <w:rsid w:val="00443B5D"/>
    <w:rsid w:val="004440FC"/>
    <w:rsid w:val="00447AA8"/>
    <w:rsid w:val="00451BC5"/>
    <w:rsid w:val="00454651"/>
    <w:rsid w:val="00457B30"/>
    <w:rsid w:val="00461325"/>
    <w:rsid w:val="0046464E"/>
    <w:rsid w:val="00464AE8"/>
    <w:rsid w:val="004654F5"/>
    <w:rsid w:val="0046773B"/>
    <w:rsid w:val="00467B51"/>
    <w:rsid w:val="004714A5"/>
    <w:rsid w:val="00471ADA"/>
    <w:rsid w:val="004730CA"/>
    <w:rsid w:val="004756BA"/>
    <w:rsid w:val="00475DF0"/>
    <w:rsid w:val="00476AB9"/>
    <w:rsid w:val="00477610"/>
    <w:rsid w:val="00486769"/>
    <w:rsid w:val="00486D6A"/>
    <w:rsid w:val="00490DD6"/>
    <w:rsid w:val="00491213"/>
    <w:rsid w:val="00492469"/>
    <w:rsid w:val="00492600"/>
    <w:rsid w:val="004937EA"/>
    <w:rsid w:val="00493F65"/>
    <w:rsid w:val="004944EC"/>
    <w:rsid w:val="00495757"/>
    <w:rsid w:val="00495B6E"/>
    <w:rsid w:val="00495CCA"/>
    <w:rsid w:val="004964EF"/>
    <w:rsid w:val="004975B6"/>
    <w:rsid w:val="004A72D5"/>
    <w:rsid w:val="004B00AE"/>
    <w:rsid w:val="004B26D2"/>
    <w:rsid w:val="004B57C1"/>
    <w:rsid w:val="004C1483"/>
    <w:rsid w:val="004C4957"/>
    <w:rsid w:val="004C5807"/>
    <w:rsid w:val="004C6648"/>
    <w:rsid w:val="004C7760"/>
    <w:rsid w:val="004D369A"/>
    <w:rsid w:val="004D7677"/>
    <w:rsid w:val="004D7BB3"/>
    <w:rsid w:val="004E0E1E"/>
    <w:rsid w:val="004E43A5"/>
    <w:rsid w:val="004E48F3"/>
    <w:rsid w:val="004E5845"/>
    <w:rsid w:val="004E5E46"/>
    <w:rsid w:val="004E65EB"/>
    <w:rsid w:val="004F11AD"/>
    <w:rsid w:val="004F1FE1"/>
    <w:rsid w:val="004F2400"/>
    <w:rsid w:val="004F2AFD"/>
    <w:rsid w:val="004F32D1"/>
    <w:rsid w:val="004F457A"/>
    <w:rsid w:val="004F4FF8"/>
    <w:rsid w:val="00500A0B"/>
    <w:rsid w:val="00501EB4"/>
    <w:rsid w:val="00502BD9"/>
    <w:rsid w:val="00504235"/>
    <w:rsid w:val="0050456A"/>
    <w:rsid w:val="00510166"/>
    <w:rsid w:val="00510F2D"/>
    <w:rsid w:val="00511C56"/>
    <w:rsid w:val="00514BE8"/>
    <w:rsid w:val="00516F48"/>
    <w:rsid w:val="005200C9"/>
    <w:rsid w:val="00524AC7"/>
    <w:rsid w:val="005253CC"/>
    <w:rsid w:val="005255EC"/>
    <w:rsid w:val="005269FC"/>
    <w:rsid w:val="00530B67"/>
    <w:rsid w:val="00530ECE"/>
    <w:rsid w:val="005326E9"/>
    <w:rsid w:val="00537BC4"/>
    <w:rsid w:val="0054036E"/>
    <w:rsid w:val="0054096D"/>
    <w:rsid w:val="00540CDC"/>
    <w:rsid w:val="005423DC"/>
    <w:rsid w:val="00542FCE"/>
    <w:rsid w:val="005474A3"/>
    <w:rsid w:val="005521E2"/>
    <w:rsid w:val="00552EB8"/>
    <w:rsid w:val="0055496E"/>
    <w:rsid w:val="005568DB"/>
    <w:rsid w:val="005569EC"/>
    <w:rsid w:val="00557D77"/>
    <w:rsid w:val="00562E58"/>
    <w:rsid w:val="00563C39"/>
    <w:rsid w:val="0056590C"/>
    <w:rsid w:val="00566B05"/>
    <w:rsid w:val="005676F7"/>
    <w:rsid w:val="00571AE7"/>
    <w:rsid w:val="005735D6"/>
    <w:rsid w:val="00574473"/>
    <w:rsid w:val="00575B6F"/>
    <w:rsid w:val="00576F54"/>
    <w:rsid w:val="005802E5"/>
    <w:rsid w:val="00581412"/>
    <w:rsid w:val="00584519"/>
    <w:rsid w:val="0059008B"/>
    <w:rsid w:val="00590D09"/>
    <w:rsid w:val="00593965"/>
    <w:rsid w:val="005A1DE1"/>
    <w:rsid w:val="005A5E78"/>
    <w:rsid w:val="005A7574"/>
    <w:rsid w:val="005B01F2"/>
    <w:rsid w:val="005B0A19"/>
    <w:rsid w:val="005B3E34"/>
    <w:rsid w:val="005B6B43"/>
    <w:rsid w:val="005C0681"/>
    <w:rsid w:val="005C184A"/>
    <w:rsid w:val="005C2759"/>
    <w:rsid w:val="005C2EC6"/>
    <w:rsid w:val="005C4FA4"/>
    <w:rsid w:val="005C5AD4"/>
    <w:rsid w:val="005C762C"/>
    <w:rsid w:val="005D0D88"/>
    <w:rsid w:val="005D1CA2"/>
    <w:rsid w:val="005D216D"/>
    <w:rsid w:val="005D619B"/>
    <w:rsid w:val="005E1BFB"/>
    <w:rsid w:val="005E2BAB"/>
    <w:rsid w:val="005E2C85"/>
    <w:rsid w:val="005E70DA"/>
    <w:rsid w:val="005F0B99"/>
    <w:rsid w:val="0060020A"/>
    <w:rsid w:val="00601486"/>
    <w:rsid w:val="0060164D"/>
    <w:rsid w:val="00601FCA"/>
    <w:rsid w:val="00604054"/>
    <w:rsid w:val="00605A4E"/>
    <w:rsid w:val="00605F74"/>
    <w:rsid w:val="00607A25"/>
    <w:rsid w:val="00612ECF"/>
    <w:rsid w:val="0061613C"/>
    <w:rsid w:val="00616DEC"/>
    <w:rsid w:val="00622D7D"/>
    <w:rsid w:val="00622FCC"/>
    <w:rsid w:val="006259DE"/>
    <w:rsid w:val="00627207"/>
    <w:rsid w:val="0063544C"/>
    <w:rsid w:val="00636B8F"/>
    <w:rsid w:val="00636EF1"/>
    <w:rsid w:val="006370A6"/>
    <w:rsid w:val="006415F5"/>
    <w:rsid w:val="00650039"/>
    <w:rsid w:val="00651DBD"/>
    <w:rsid w:val="0065234D"/>
    <w:rsid w:val="00654A22"/>
    <w:rsid w:val="00655ADD"/>
    <w:rsid w:val="00657B3E"/>
    <w:rsid w:val="00660387"/>
    <w:rsid w:val="00663670"/>
    <w:rsid w:val="00671420"/>
    <w:rsid w:val="00672B86"/>
    <w:rsid w:val="0067497A"/>
    <w:rsid w:val="00675B4E"/>
    <w:rsid w:val="006769FD"/>
    <w:rsid w:val="00676DD9"/>
    <w:rsid w:val="00677355"/>
    <w:rsid w:val="00682BE1"/>
    <w:rsid w:val="00684B29"/>
    <w:rsid w:val="00686292"/>
    <w:rsid w:val="00686707"/>
    <w:rsid w:val="00690043"/>
    <w:rsid w:val="00690487"/>
    <w:rsid w:val="0069071A"/>
    <w:rsid w:val="00692884"/>
    <w:rsid w:val="006937B2"/>
    <w:rsid w:val="006A46A2"/>
    <w:rsid w:val="006A4937"/>
    <w:rsid w:val="006A6AE3"/>
    <w:rsid w:val="006B287D"/>
    <w:rsid w:val="006B2F3F"/>
    <w:rsid w:val="006B386E"/>
    <w:rsid w:val="006B396F"/>
    <w:rsid w:val="006B481E"/>
    <w:rsid w:val="006C1C15"/>
    <w:rsid w:val="006C68BF"/>
    <w:rsid w:val="006D08D7"/>
    <w:rsid w:val="006D0B6C"/>
    <w:rsid w:val="006D1503"/>
    <w:rsid w:val="006D6D3E"/>
    <w:rsid w:val="006D7E6D"/>
    <w:rsid w:val="006E026C"/>
    <w:rsid w:val="006E5190"/>
    <w:rsid w:val="006E579E"/>
    <w:rsid w:val="006E6171"/>
    <w:rsid w:val="006E6383"/>
    <w:rsid w:val="006F4468"/>
    <w:rsid w:val="00705558"/>
    <w:rsid w:val="007104E3"/>
    <w:rsid w:val="0071337F"/>
    <w:rsid w:val="007136B2"/>
    <w:rsid w:val="007161F5"/>
    <w:rsid w:val="00717C85"/>
    <w:rsid w:val="0072049C"/>
    <w:rsid w:val="00720835"/>
    <w:rsid w:val="0072090C"/>
    <w:rsid w:val="00722111"/>
    <w:rsid w:val="0072228A"/>
    <w:rsid w:val="0072281B"/>
    <w:rsid w:val="00726A0C"/>
    <w:rsid w:val="00730229"/>
    <w:rsid w:val="00732AD0"/>
    <w:rsid w:val="00741F3F"/>
    <w:rsid w:val="0074382E"/>
    <w:rsid w:val="0074635E"/>
    <w:rsid w:val="00753035"/>
    <w:rsid w:val="00757927"/>
    <w:rsid w:val="00760057"/>
    <w:rsid w:val="00762A1E"/>
    <w:rsid w:val="00762D5D"/>
    <w:rsid w:val="00767F46"/>
    <w:rsid w:val="00770AE0"/>
    <w:rsid w:val="00771D2B"/>
    <w:rsid w:val="007741DA"/>
    <w:rsid w:val="007762BD"/>
    <w:rsid w:val="00776E47"/>
    <w:rsid w:val="00782795"/>
    <w:rsid w:val="00784457"/>
    <w:rsid w:val="00785031"/>
    <w:rsid w:val="00785C0E"/>
    <w:rsid w:val="007877D8"/>
    <w:rsid w:val="00792B69"/>
    <w:rsid w:val="00793541"/>
    <w:rsid w:val="0079521C"/>
    <w:rsid w:val="00796CC2"/>
    <w:rsid w:val="007A3F97"/>
    <w:rsid w:val="007A4E40"/>
    <w:rsid w:val="007B1692"/>
    <w:rsid w:val="007B3ED2"/>
    <w:rsid w:val="007C0F8E"/>
    <w:rsid w:val="007C1B95"/>
    <w:rsid w:val="007C5BE3"/>
    <w:rsid w:val="007D2E2A"/>
    <w:rsid w:val="007D3187"/>
    <w:rsid w:val="007D640B"/>
    <w:rsid w:val="007D6FD6"/>
    <w:rsid w:val="007E5ADF"/>
    <w:rsid w:val="007E75EF"/>
    <w:rsid w:val="007E7DF1"/>
    <w:rsid w:val="007F01CC"/>
    <w:rsid w:val="007F44C6"/>
    <w:rsid w:val="007F4FD9"/>
    <w:rsid w:val="007F58BA"/>
    <w:rsid w:val="007F68B5"/>
    <w:rsid w:val="007F6ED0"/>
    <w:rsid w:val="0080047A"/>
    <w:rsid w:val="00800BF6"/>
    <w:rsid w:val="00800E7C"/>
    <w:rsid w:val="00802251"/>
    <w:rsid w:val="008052AE"/>
    <w:rsid w:val="0081088F"/>
    <w:rsid w:val="00812B0D"/>
    <w:rsid w:val="008136BA"/>
    <w:rsid w:val="0081410F"/>
    <w:rsid w:val="008151E6"/>
    <w:rsid w:val="0081731B"/>
    <w:rsid w:val="00817539"/>
    <w:rsid w:val="00825E7A"/>
    <w:rsid w:val="008273A4"/>
    <w:rsid w:val="008301AA"/>
    <w:rsid w:val="00831806"/>
    <w:rsid w:val="0083522D"/>
    <w:rsid w:val="008455C1"/>
    <w:rsid w:val="008463C9"/>
    <w:rsid w:val="00846C5A"/>
    <w:rsid w:val="00851858"/>
    <w:rsid w:val="00851933"/>
    <w:rsid w:val="00851C86"/>
    <w:rsid w:val="00854B5B"/>
    <w:rsid w:val="00854D7B"/>
    <w:rsid w:val="00860D8E"/>
    <w:rsid w:val="00864AE7"/>
    <w:rsid w:val="008717F5"/>
    <w:rsid w:val="008721BA"/>
    <w:rsid w:val="0087357D"/>
    <w:rsid w:val="008744FF"/>
    <w:rsid w:val="00883185"/>
    <w:rsid w:val="008847CC"/>
    <w:rsid w:val="00884C31"/>
    <w:rsid w:val="008876D3"/>
    <w:rsid w:val="00887B2F"/>
    <w:rsid w:val="0089020E"/>
    <w:rsid w:val="00892FA8"/>
    <w:rsid w:val="00894C96"/>
    <w:rsid w:val="008A0BB3"/>
    <w:rsid w:val="008A2BEA"/>
    <w:rsid w:val="008A6E71"/>
    <w:rsid w:val="008B21BE"/>
    <w:rsid w:val="008C01B6"/>
    <w:rsid w:val="008C6841"/>
    <w:rsid w:val="008D14B4"/>
    <w:rsid w:val="008D1AC9"/>
    <w:rsid w:val="008D3691"/>
    <w:rsid w:val="008D4749"/>
    <w:rsid w:val="008D53EE"/>
    <w:rsid w:val="008E1340"/>
    <w:rsid w:val="008E4E3D"/>
    <w:rsid w:val="008E5A48"/>
    <w:rsid w:val="008E5A70"/>
    <w:rsid w:val="008F0164"/>
    <w:rsid w:val="008F0C88"/>
    <w:rsid w:val="008F6391"/>
    <w:rsid w:val="008F6BA2"/>
    <w:rsid w:val="008F6C07"/>
    <w:rsid w:val="009000AF"/>
    <w:rsid w:val="00901403"/>
    <w:rsid w:val="00901902"/>
    <w:rsid w:val="00902E91"/>
    <w:rsid w:val="00904075"/>
    <w:rsid w:val="009062E0"/>
    <w:rsid w:val="009071B4"/>
    <w:rsid w:val="00911362"/>
    <w:rsid w:val="00912355"/>
    <w:rsid w:val="00912D7E"/>
    <w:rsid w:val="00917265"/>
    <w:rsid w:val="00922A36"/>
    <w:rsid w:val="00922BE9"/>
    <w:rsid w:val="00923075"/>
    <w:rsid w:val="009266CD"/>
    <w:rsid w:val="009272D8"/>
    <w:rsid w:val="00931160"/>
    <w:rsid w:val="00932E34"/>
    <w:rsid w:val="00933C38"/>
    <w:rsid w:val="0093472E"/>
    <w:rsid w:val="009373B7"/>
    <w:rsid w:val="00942167"/>
    <w:rsid w:val="009422A3"/>
    <w:rsid w:val="00945016"/>
    <w:rsid w:val="00946C45"/>
    <w:rsid w:val="00951BCE"/>
    <w:rsid w:val="00951FDC"/>
    <w:rsid w:val="00953656"/>
    <w:rsid w:val="00953679"/>
    <w:rsid w:val="00954DB1"/>
    <w:rsid w:val="00954F81"/>
    <w:rsid w:val="00955218"/>
    <w:rsid w:val="00956C80"/>
    <w:rsid w:val="00962676"/>
    <w:rsid w:val="00963CF6"/>
    <w:rsid w:val="009643C3"/>
    <w:rsid w:val="00965536"/>
    <w:rsid w:val="009717A3"/>
    <w:rsid w:val="009731D9"/>
    <w:rsid w:val="00980B81"/>
    <w:rsid w:val="009821EF"/>
    <w:rsid w:val="009829B0"/>
    <w:rsid w:val="00983692"/>
    <w:rsid w:val="00985AA7"/>
    <w:rsid w:val="0098701C"/>
    <w:rsid w:val="00987C71"/>
    <w:rsid w:val="00990B19"/>
    <w:rsid w:val="00990E31"/>
    <w:rsid w:val="009917A6"/>
    <w:rsid w:val="00997157"/>
    <w:rsid w:val="009A4872"/>
    <w:rsid w:val="009A4DA3"/>
    <w:rsid w:val="009B06ED"/>
    <w:rsid w:val="009B1342"/>
    <w:rsid w:val="009B3855"/>
    <w:rsid w:val="009C1823"/>
    <w:rsid w:val="009C1F93"/>
    <w:rsid w:val="009C4839"/>
    <w:rsid w:val="009D3372"/>
    <w:rsid w:val="009D3E04"/>
    <w:rsid w:val="009D4481"/>
    <w:rsid w:val="009E37E4"/>
    <w:rsid w:val="009E64AC"/>
    <w:rsid w:val="009F19B5"/>
    <w:rsid w:val="009F1CE9"/>
    <w:rsid w:val="009F2377"/>
    <w:rsid w:val="009F49D7"/>
    <w:rsid w:val="009F5C47"/>
    <w:rsid w:val="009F6D9C"/>
    <w:rsid w:val="009F72E9"/>
    <w:rsid w:val="009F7AFB"/>
    <w:rsid w:val="00A001EC"/>
    <w:rsid w:val="00A002E7"/>
    <w:rsid w:val="00A017DD"/>
    <w:rsid w:val="00A01AE6"/>
    <w:rsid w:val="00A07B91"/>
    <w:rsid w:val="00A11072"/>
    <w:rsid w:val="00A12FAC"/>
    <w:rsid w:val="00A13A31"/>
    <w:rsid w:val="00A217CC"/>
    <w:rsid w:val="00A22854"/>
    <w:rsid w:val="00A234FF"/>
    <w:rsid w:val="00A24439"/>
    <w:rsid w:val="00A24ADF"/>
    <w:rsid w:val="00A27E11"/>
    <w:rsid w:val="00A3069F"/>
    <w:rsid w:val="00A309F3"/>
    <w:rsid w:val="00A312A3"/>
    <w:rsid w:val="00A31E7F"/>
    <w:rsid w:val="00A32AF4"/>
    <w:rsid w:val="00A32CC1"/>
    <w:rsid w:val="00A43E7A"/>
    <w:rsid w:val="00A50A3B"/>
    <w:rsid w:val="00A50EED"/>
    <w:rsid w:val="00A51F30"/>
    <w:rsid w:val="00A54728"/>
    <w:rsid w:val="00A55193"/>
    <w:rsid w:val="00A57A06"/>
    <w:rsid w:val="00A60BFF"/>
    <w:rsid w:val="00A62A5E"/>
    <w:rsid w:val="00A636CB"/>
    <w:rsid w:val="00A64ECA"/>
    <w:rsid w:val="00A705EE"/>
    <w:rsid w:val="00A734F3"/>
    <w:rsid w:val="00A73584"/>
    <w:rsid w:val="00A75708"/>
    <w:rsid w:val="00A81823"/>
    <w:rsid w:val="00A84940"/>
    <w:rsid w:val="00A918C1"/>
    <w:rsid w:val="00A92CA8"/>
    <w:rsid w:val="00A933CF"/>
    <w:rsid w:val="00A958BB"/>
    <w:rsid w:val="00AA0A94"/>
    <w:rsid w:val="00AA16DA"/>
    <w:rsid w:val="00AA220A"/>
    <w:rsid w:val="00AA459F"/>
    <w:rsid w:val="00AA48E3"/>
    <w:rsid w:val="00AA5431"/>
    <w:rsid w:val="00AA59F8"/>
    <w:rsid w:val="00AA7CF5"/>
    <w:rsid w:val="00AB0BEE"/>
    <w:rsid w:val="00AB24ED"/>
    <w:rsid w:val="00AB3CF7"/>
    <w:rsid w:val="00AB5744"/>
    <w:rsid w:val="00AC0D23"/>
    <w:rsid w:val="00AC0DA2"/>
    <w:rsid w:val="00AC1080"/>
    <w:rsid w:val="00AC1108"/>
    <w:rsid w:val="00AC3222"/>
    <w:rsid w:val="00AC322B"/>
    <w:rsid w:val="00AC5592"/>
    <w:rsid w:val="00AC7FD2"/>
    <w:rsid w:val="00AD2A2F"/>
    <w:rsid w:val="00AD35C0"/>
    <w:rsid w:val="00AD404F"/>
    <w:rsid w:val="00AD57EB"/>
    <w:rsid w:val="00AE421B"/>
    <w:rsid w:val="00AE62AA"/>
    <w:rsid w:val="00AF15F6"/>
    <w:rsid w:val="00B02F55"/>
    <w:rsid w:val="00B05788"/>
    <w:rsid w:val="00B13EF7"/>
    <w:rsid w:val="00B15362"/>
    <w:rsid w:val="00B17565"/>
    <w:rsid w:val="00B20647"/>
    <w:rsid w:val="00B225A3"/>
    <w:rsid w:val="00B22665"/>
    <w:rsid w:val="00B22DC3"/>
    <w:rsid w:val="00B34C09"/>
    <w:rsid w:val="00B359BC"/>
    <w:rsid w:val="00B35C2D"/>
    <w:rsid w:val="00B36268"/>
    <w:rsid w:val="00B36A12"/>
    <w:rsid w:val="00B406EF"/>
    <w:rsid w:val="00B46D46"/>
    <w:rsid w:val="00B47BDD"/>
    <w:rsid w:val="00B5102E"/>
    <w:rsid w:val="00B52C22"/>
    <w:rsid w:val="00B52F55"/>
    <w:rsid w:val="00B54EEF"/>
    <w:rsid w:val="00B562E5"/>
    <w:rsid w:val="00B6039E"/>
    <w:rsid w:val="00B60514"/>
    <w:rsid w:val="00B60E17"/>
    <w:rsid w:val="00B64299"/>
    <w:rsid w:val="00B650AD"/>
    <w:rsid w:val="00B65E38"/>
    <w:rsid w:val="00B678DD"/>
    <w:rsid w:val="00B6797A"/>
    <w:rsid w:val="00B7259F"/>
    <w:rsid w:val="00B75302"/>
    <w:rsid w:val="00B7654F"/>
    <w:rsid w:val="00B81241"/>
    <w:rsid w:val="00B84C36"/>
    <w:rsid w:val="00B84E93"/>
    <w:rsid w:val="00B86631"/>
    <w:rsid w:val="00B87F6C"/>
    <w:rsid w:val="00B90432"/>
    <w:rsid w:val="00B904D2"/>
    <w:rsid w:val="00B94500"/>
    <w:rsid w:val="00B94C0B"/>
    <w:rsid w:val="00B957FD"/>
    <w:rsid w:val="00B95BC4"/>
    <w:rsid w:val="00BA1D44"/>
    <w:rsid w:val="00BA1E5A"/>
    <w:rsid w:val="00BB01CB"/>
    <w:rsid w:val="00BB0FBB"/>
    <w:rsid w:val="00BB3A60"/>
    <w:rsid w:val="00BB50EA"/>
    <w:rsid w:val="00BB6FB5"/>
    <w:rsid w:val="00BC0C4F"/>
    <w:rsid w:val="00BC784C"/>
    <w:rsid w:val="00BC78C8"/>
    <w:rsid w:val="00BC7D0F"/>
    <w:rsid w:val="00BE1B53"/>
    <w:rsid w:val="00BE3A36"/>
    <w:rsid w:val="00BE70A3"/>
    <w:rsid w:val="00BE75BD"/>
    <w:rsid w:val="00BF2F9F"/>
    <w:rsid w:val="00BF633E"/>
    <w:rsid w:val="00C10246"/>
    <w:rsid w:val="00C133BF"/>
    <w:rsid w:val="00C13863"/>
    <w:rsid w:val="00C13906"/>
    <w:rsid w:val="00C17B0F"/>
    <w:rsid w:val="00C20221"/>
    <w:rsid w:val="00C20A6D"/>
    <w:rsid w:val="00C234B3"/>
    <w:rsid w:val="00C25114"/>
    <w:rsid w:val="00C2631B"/>
    <w:rsid w:val="00C34380"/>
    <w:rsid w:val="00C36173"/>
    <w:rsid w:val="00C37A54"/>
    <w:rsid w:val="00C438CA"/>
    <w:rsid w:val="00C46972"/>
    <w:rsid w:val="00C47113"/>
    <w:rsid w:val="00C505C7"/>
    <w:rsid w:val="00C5209F"/>
    <w:rsid w:val="00C53600"/>
    <w:rsid w:val="00C5360F"/>
    <w:rsid w:val="00C53783"/>
    <w:rsid w:val="00C543F5"/>
    <w:rsid w:val="00C56D13"/>
    <w:rsid w:val="00C570CB"/>
    <w:rsid w:val="00C6173F"/>
    <w:rsid w:val="00C61CBD"/>
    <w:rsid w:val="00C62248"/>
    <w:rsid w:val="00C625BA"/>
    <w:rsid w:val="00C63BAD"/>
    <w:rsid w:val="00C6587C"/>
    <w:rsid w:val="00C66EB9"/>
    <w:rsid w:val="00C67827"/>
    <w:rsid w:val="00C714C0"/>
    <w:rsid w:val="00C72166"/>
    <w:rsid w:val="00C72854"/>
    <w:rsid w:val="00C771DF"/>
    <w:rsid w:val="00C77D6B"/>
    <w:rsid w:val="00C84FDF"/>
    <w:rsid w:val="00C9157D"/>
    <w:rsid w:val="00C91BD6"/>
    <w:rsid w:val="00C93057"/>
    <w:rsid w:val="00C93BDB"/>
    <w:rsid w:val="00C94226"/>
    <w:rsid w:val="00C95167"/>
    <w:rsid w:val="00C96264"/>
    <w:rsid w:val="00C966A4"/>
    <w:rsid w:val="00C968A2"/>
    <w:rsid w:val="00CA12B2"/>
    <w:rsid w:val="00CA5326"/>
    <w:rsid w:val="00CA5554"/>
    <w:rsid w:val="00CB5068"/>
    <w:rsid w:val="00CB5AF4"/>
    <w:rsid w:val="00CB5F39"/>
    <w:rsid w:val="00CC0195"/>
    <w:rsid w:val="00CC5E41"/>
    <w:rsid w:val="00CD19A0"/>
    <w:rsid w:val="00CD2E0B"/>
    <w:rsid w:val="00CD5AAC"/>
    <w:rsid w:val="00CD62E0"/>
    <w:rsid w:val="00CE113A"/>
    <w:rsid w:val="00CE47D7"/>
    <w:rsid w:val="00CE5253"/>
    <w:rsid w:val="00CE77B3"/>
    <w:rsid w:val="00CF0324"/>
    <w:rsid w:val="00CF1176"/>
    <w:rsid w:val="00CF1802"/>
    <w:rsid w:val="00CF242E"/>
    <w:rsid w:val="00CF6489"/>
    <w:rsid w:val="00CF7029"/>
    <w:rsid w:val="00D0372C"/>
    <w:rsid w:val="00D03EEA"/>
    <w:rsid w:val="00D03F61"/>
    <w:rsid w:val="00D046FE"/>
    <w:rsid w:val="00D14410"/>
    <w:rsid w:val="00D1684D"/>
    <w:rsid w:val="00D21252"/>
    <w:rsid w:val="00D22A15"/>
    <w:rsid w:val="00D24651"/>
    <w:rsid w:val="00D24E47"/>
    <w:rsid w:val="00D3235A"/>
    <w:rsid w:val="00D32CC0"/>
    <w:rsid w:val="00D3460D"/>
    <w:rsid w:val="00D35BF4"/>
    <w:rsid w:val="00D35C3D"/>
    <w:rsid w:val="00D36343"/>
    <w:rsid w:val="00D37C44"/>
    <w:rsid w:val="00D4057E"/>
    <w:rsid w:val="00D43EA3"/>
    <w:rsid w:val="00D44357"/>
    <w:rsid w:val="00D44EA7"/>
    <w:rsid w:val="00D4552D"/>
    <w:rsid w:val="00D45C5B"/>
    <w:rsid w:val="00D47D67"/>
    <w:rsid w:val="00D5675A"/>
    <w:rsid w:val="00D56E87"/>
    <w:rsid w:val="00D6041B"/>
    <w:rsid w:val="00D62A59"/>
    <w:rsid w:val="00D6349E"/>
    <w:rsid w:val="00D63F93"/>
    <w:rsid w:val="00D6411D"/>
    <w:rsid w:val="00D65781"/>
    <w:rsid w:val="00D658FA"/>
    <w:rsid w:val="00D75C16"/>
    <w:rsid w:val="00D7650A"/>
    <w:rsid w:val="00D76E16"/>
    <w:rsid w:val="00D80113"/>
    <w:rsid w:val="00D80228"/>
    <w:rsid w:val="00D81A54"/>
    <w:rsid w:val="00D81D81"/>
    <w:rsid w:val="00D83679"/>
    <w:rsid w:val="00D8517E"/>
    <w:rsid w:val="00D8771E"/>
    <w:rsid w:val="00D879BC"/>
    <w:rsid w:val="00D91686"/>
    <w:rsid w:val="00D92339"/>
    <w:rsid w:val="00D938DE"/>
    <w:rsid w:val="00D93B12"/>
    <w:rsid w:val="00D94C79"/>
    <w:rsid w:val="00D96A56"/>
    <w:rsid w:val="00DA3E9B"/>
    <w:rsid w:val="00DA5FF3"/>
    <w:rsid w:val="00DA7B1F"/>
    <w:rsid w:val="00DB49D4"/>
    <w:rsid w:val="00DB5E18"/>
    <w:rsid w:val="00DB6EEA"/>
    <w:rsid w:val="00DC0FFE"/>
    <w:rsid w:val="00DC3B9A"/>
    <w:rsid w:val="00DD15D0"/>
    <w:rsid w:val="00DD1E50"/>
    <w:rsid w:val="00DD1EF5"/>
    <w:rsid w:val="00DD4DF8"/>
    <w:rsid w:val="00DD7668"/>
    <w:rsid w:val="00DE0290"/>
    <w:rsid w:val="00DE02AA"/>
    <w:rsid w:val="00DE27BB"/>
    <w:rsid w:val="00DE70B3"/>
    <w:rsid w:val="00DE797F"/>
    <w:rsid w:val="00DF36BD"/>
    <w:rsid w:val="00DF43D9"/>
    <w:rsid w:val="00DF447B"/>
    <w:rsid w:val="00DF5F0E"/>
    <w:rsid w:val="00E002C6"/>
    <w:rsid w:val="00E01338"/>
    <w:rsid w:val="00E01F75"/>
    <w:rsid w:val="00E04677"/>
    <w:rsid w:val="00E04D79"/>
    <w:rsid w:val="00E06AEF"/>
    <w:rsid w:val="00E06FE8"/>
    <w:rsid w:val="00E07DFA"/>
    <w:rsid w:val="00E07EC7"/>
    <w:rsid w:val="00E108D2"/>
    <w:rsid w:val="00E13923"/>
    <w:rsid w:val="00E13D40"/>
    <w:rsid w:val="00E14C0A"/>
    <w:rsid w:val="00E1517D"/>
    <w:rsid w:val="00E17369"/>
    <w:rsid w:val="00E2020D"/>
    <w:rsid w:val="00E203F0"/>
    <w:rsid w:val="00E208E2"/>
    <w:rsid w:val="00E22936"/>
    <w:rsid w:val="00E2531D"/>
    <w:rsid w:val="00E2557A"/>
    <w:rsid w:val="00E25AD5"/>
    <w:rsid w:val="00E31247"/>
    <w:rsid w:val="00E31AE3"/>
    <w:rsid w:val="00E3313E"/>
    <w:rsid w:val="00E4362C"/>
    <w:rsid w:val="00E44514"/>
    <w:rsid w:val="00E44E1C"/>
    <w:rsid w:val="00E4680F"/>
    <w:rsid w:val="00E47D62"/>
    <w:rsid w:val="00E506AE"/>
    <w:rsid w:val="00E50AA0"/>
    <w:rsid w:val="00E51848"/>
    <w:rsid w:val="00E52061"/>
    <w:rsid w:val="00E5678F"/>
    <w:rsid w:val="00E5761B"/>
    <w:rsid w:val="00E57C3D"/>
    <w:rsid w:val="00E57EB8"/>
    <w:rsid w:val="00E60768"/>
    <w:rsid w:val="00E617CB"/>
    <w:rsid w:val="00E63652"/>
    <w:rsid w:val="00E65860"/>
    <w:rsid w:val="00E677A7"/>
    <w:rsid w:val="00E70CB4"/>
    <w:rsid w:val="00E720AA"/>
    <w:rsid w:val="00E747E6"/>
    <w:rsid w:val="00E77FC3"/>
    <w:rsid w:val="00E8106F"/>
    <w:rsid w:val="00E812C7"/>
    <w:rsid w:val="00E825A0"/>
    <w:rsid w:val="00E83582"/>
    <w:rsid w:val="00E84C56"/>
    <w:rsid w:val="00E85FDB"/>
    <w:rsid w:val="00E873C5"/>
    <w:rsid w:val="00E94041"/>
    <w:rsid w:val="00E95B0A"/>
    <w:rsid w:val="00E95C9B"/>
    <w:rsid w:val="00EA33BC"/>
    <w:rsid w:val="00EA5246"/>
    <w:rsid w:val="00EA543F"/>
    <w:rsid w:val="00EA5A85"/>
    <w:rsid w:val="00EA6A7B"/>
    <w:rsid w:val="00EB01C2"/>
    <w:rsid w:val="00EB61D8"/>
    <w:rsid w:val="00EB74D3"/>
    <w:rsid w:val="00EB75D5"/>
    <w:rsid w:val="00EB7B67"/>
    <w:rsid w:val="00EC1A56"/>
    <w:rsid w:val="00EC3B66"/>
    <w:rsid w:val="00EC633C"/>
    <w:rsid w:val="00EC660D"/>
    <w:rsid w:val="00EC758D"/>
    <w:rsid w:val="00ED06E3"/>
    <w:rsid w:val="00ED21BC"/>
    <w:rsid w:val="00ED498A"/>
    <w:rsid w:val="00EE01D9"/>
    <w:rsid w:val="00EE418C"/>
    <w:rsid w:val="00EE6D43"/>
    <w:rsid w:val="00EF0371"/>
    <w:rsid w:val="00EF1FE6"/>
    <w:rsid w:val="00EF2C35"/>
    <w:rsid w:val="00EF3B77"/>
    <w:rsid w:val="00EF53F9"/>
    <w:rsid w:val="00EF6E50"/>
    <w:rsid w:val="00F005D2"/>
    <w:rsid w:val="00F074FB"/>
    <w:rsid w:val="00F07B3B"/>
    <w:rsid w:val="00F12CCC"/>
    <w:rsid w:val="00F133BC"/>
    <w:rsid w:val="00F15E91"/>
    <w:rsid w:val="00F17150"/>
    <w:rsid w:val="00F20F11"/>
    <w:rsid w:val="00F22F7E"/>
    <w:rsid w:val="00F27FF9"/>
    <w:rsid w:val="00F32552"/>
    <w:rsid w:val="00F33070"/>
    <w:rsid w:val="00F33316"/>
    <w:rsid w:val="00F406D7"/>
    <w:rsid w:val="00F41F2A"/>
    <w:rsid w:val="00F42799"/>
    <w:rsid w:val="00F42EE3"/>
    <w:rsid w:val="00F44065"/>
    <w:rsid w:val="00F4562D"/>
    <w:rsid w:val="00F460A5"/>
    <w:rsid w:val="00F46218"/>
    <w:rsid w:val="00F47244"/>
    <w:rsid w:val="00F531EC"/>
    <w:rsid w:val="00F53EE8"/>
    <w:rsid w:val="00F5530F"/>
    <w:rsid w:val="00F60528"/>
    <w:rsid w:val="00F62C14"/>
    <w:rsid w:val="00F6387C"/>
    <w:rsid w:val="00F6480F"/>
    <w:rsid w:val="00F6517B"/>
    <w:rsid w:val="00F65C03"/>
    <w:rsid w:val="00F7012C"/>
    <w:rsid w:val="00F77E76"/>
    <w:rsid w:val="00F82924"/>
    <w:rsid w:val="00F83C76"/>
    <w:rsid w:val="00F86AEE"/>
    <w:rsid w:val="00F873FC"/>
    <w:rsid w:val="00F879D3"/>
    <w:rsid w:val="00F90830"/>
    <w:rsid w:val="00F915A9"/>
    <w:rsid w:val="00F91677"/>
    <w:rsid w:val="00F9210D"/>
    <w:rsid w:val="00F92378"/>
    <w:rsid w:val="00F92832"/>
    <w:rsid w:val="00F966F3"/>
    <w:rsid w:val="00F974C0"/>
    <w:rsid w:val="00FA0C70"/>
    <w:rsid w:val="00FA0EB5"/>
    <w:rsid w:val="00FA1895"/>
    <w:rsid w:val="00FA5C4B"/>
    <w:rsid w:val="00FA6162"/>
    <w:rsid w:val="00FB6171"/>
    <w:rsid w:val="00FB6650"/>
    <w:rsid w:val="00FC25DA"/>
    <w:rsid w:val="00FC44DB"/>
    <w:rsid w:val="00FC6327"/>
    <w:rsid w:val="00FD55E6"/>
    <w:rsid w:val="00FD6EBA"/>
    <w:rsid w:val="00FD79F9"/>
    <w:rsid w:val="00FE01E7"/>
    <w:rsid w:val="00FE2614"/>
    <w:rsid w:val="00FE507D"/>
    <w:rsid w:val="00FE6AF6"/>
    <w:rsid w:val="00FF0EA8"/>
    <w:rsid w:val="00FF2CF9"/>
    <w:rsid w:val="00FF34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11CB370-44A5-4EFA-8D4C-C07D242E4F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autoSpaceDE w:val="0"/>
      <w:autoSpaceDN w:val="0"/>
      <w:adjustRightInd w:val="0"/>
      <w:jc w:val="both"/>
    </w:pPr>
    <w:rPr>
      <w:rFonts w:ascii="Gotham Book" w:hAnsi="Gotham Book" w:cs="Bookman Old Style"/>
      <w:sz w:val="19"/>
      <w:szCs w:val="19"/>
      <w:lang w:val="es-MX" w:eastAsia="es-MX"/>
    </w:rPr>
  </w:style>
  <w:style w:type="paragraph" w:styleId="Ttulo1">
    <w:name w:val="heading 1"/>
    <w:basedOn w:val="Normal"/>
    <w:next w:val="Normal"/>
    <w:qFormat/>
    <w:pPr>
      <w:keepNext/>
      <w:autoSpaceDE/>
      <w:autoSpaceDN/>
      <w:jc w:val="center"/>
      <w:outlineLvl w:val="0"/>
    </w:pPr>
    <w:rPr>
      <w:rFonts w:ascii="Arial" w:hAnsi="Arial" w:cs="Arial"/>
      <w:b/>
      <w:bCs/>
      <w:sz w:val="22"/>
      <w:szCs w:val="24"/>
    </w:rPr>
  </w:style>
  <w:style w:type="paragraph" w:styleId="Ttulo2">
    <w:name w:val="heading 2"/>
    <w:basedOn w:val="Normal"/>
    <w:next w:val="Normal"/>
    <w:qFormat/>
    <w:pPr>
      <w:keepNext/>
      <w:spacing w:before="240" w:after="60"/>
      <w:outlineLvl w:val="1"/>
    </w:pPr>
    <w:rPr>
      <w:rFonts w:ascii="Cambria" w:hAnsi="Cambria" w:cs="Times New Roman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qFormat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basedOn w:val="Normal"/>
    <w:next w:val="Normal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qFormat/>
    <w:pPr>
      <w:keepNext/>
      <w:outlineLvl w:val="5"/>
    </w:pPr>
    <w:rPr>
      <w:rFonts w:ascii="Arial" w:hAnsi="Arial" w:cs="Times New Roman"/>
      <w:b/>
      <w:bCs/>
      <w:color w:val="000000"/>
      <w:lang w:val="pt-BR" w:eastAsia="x-none"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qFormat/>
    <w:pPr>
      <w:keepNext/>
      <w:outlineLvl w:val="7"/>
    </w:pPr>
    <w:rPr>
      <w:rFonts w:ascii="Arial" w:hAnsi="Arial" w:cs="Times New Roman"/>
      <w:b/>
      <w:bCs/>
      <w:color w:val="000000"/>
      <w:sz w:val="20"/>
      <w:lang w:val="pt-BR" w:eastAsia="x-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visitado">
    <w:name w:val="FollowedHyperlink"/>
    <w:semiHidden/>
    <w:rPr>
      <w:color w:val="800080"/>
      <w:u w:val="single"/>
    </w:rPr>
  </w:style>
  <w:style w:type="paragraph" w:styleId="Encabezado">
    <w:name w:val="header"/>
    <w:aliases w:val=" Car,Car"/>
    <w:basedOn w:val="Normal"/>
    <w:uiPriority w:val="99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aliases w:val=" Car Car1,Car Car1,Car Car"/>
    <w:uiPriority w:val="99"/>
    <w:rPr>
      <w:lang w:val="es-ES" w:eastAsia="es-ES" w:bidi="ar-SA"/>
    </w:rPr>
  </w:style>
  <w:style w:type="paragraph" w:styleId="Piedepgina">
    <w:name w:val="footer"/>
    <w:basedOn w:val="Normal"/>
    <w:semiHidden/>
    <w:pPr>
      <w:tabs>
        <w:tab w:val="center" w:pos="4419"/>
        <w:tab w:val="right" w:pos="8838"/>
      </w:tabs>
    </w:pPr>
  </w:style>
  <w:style w:type="character" w:styleId="Hipervnculo">
    <w:name w:val="Hyperlink"/>
    <w:semiHidden/>
    <w:rPr>
      <w:color w:val="0000FF"/>
      <w:u w:val="single"/>
    </w:rPr>
  </w:style>
  <w:style w:type="paragraph" w:styleId="Sangradetextonormal">
    <w:name w:val="Body Text Indent"/>
    <w:basedOn w:val="Normal"/>
    <w:semiHidden/>
    <w:pPr>
      <w:autoSpaceDE/>
      <w:autoSpaceDN/>
      <w:ind w:left="708"/>
    </w:pPr>
    <w:rPr>
      <w:rFonts w:eastAsia="Batang"/>
      <w:sz w:val="24"/>
      <w:szCs w:val="24"/>
    </w:rPr>
  </w:style>
  <w:style w:type="character" w:customStyle="1" w:styleId="a1">
    <w:name w:val="a1"/>
    <w:rPr>
      <w:color w:val="008000"/>
      <w:sz w:val="20"/>
      <w:szCs w:val="20"/>
    </w:rPr>
  </w:style>
  <w:style w:type="paragraph" w:styleId="Prrafodelista">
    <w:name w:val="List Paragraph"/>
    <w:basedOn w:val="Normal"/>
    <w:uiPriority w:val="34"/>
    <w:qFormat/>
    <w:pPr>
      <w:autoSpaceDE/>
      <w:autoSpaceDN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stytxtare">
    <w:name w:val="stytxtare"/>
    <w:basedOn w:val="Fuentedeprrafopredeter"/>
  </w:style>
  <w:style w:type="character" w:customStyle="1" w:styleId="stylablbllev2txt">
    <w:name w:val="stylab lbllev2txt"/>
    <w:basedOn w:val="Fuentedeprrafopredeter"/>
  </w:style>
  <w:style w:type="character" w:customStyle="1" w:styleId="styinfgrallbllev2txt">
    <w:name w:val="styinfgral lbllev2txt"/>
    <w:basedOn w:val="Fuentedeprrafopredeter"/>
  </w:style>
  <w:style w:type="character" w:customStyle="1" w:styleId="stylabgrandelbllev2txt">
    <w:name w:val="stylabgrande lbllev2txt"/>
    <w:basedOn w:val="Fuentedeprrafopredeter"/>
  </w:style>
  <w:style w:type="character" w:customStyle="1" w:styleId="CarCar">
    <w:name w:val="Car Car"/>
    <w:rPr>
      <w:rFonts w:eastAsia="SimSun"/>
      <w:sz w:val="24"/>
      <w:szCs w:val="24"/>
      <w:lang w:val="es-MX" w:eastAsia="es-MX" w:bidi="ar-SA"/>
    </w:rPr>
  </w:style>
  <w:style w:type="paragraph" w:styleId="Textoindependiente">
    <w:name w:val="Body Text"/>
    <w:basedOn w:val="Normal"/>
    <w:semiHidden/>
    <w:pPr>
      <w:spacing w:after="120"/>
    </w:pPr>
  </w:style>
  <w:style w:type="paragraph" w:styleId="Sangra2detindependiente">
    <w:name w:val="Body Text Indent 2"/>
    <w:basedOn w:val="Normal"/>
    <w:semiHidden/>
    <w:pPr>
      <w:spacing w:after="120" w:line="480" w:lineRule="auto"/>
      <w:ind w:left="283"/>
    </w:pPr>
  </w:style>
  <w:style w:type="paragraph" w:styleId="NormalWeb">
    <w:name w:val="Normal (Web)"/>
    <w:basedOn w:val="Normal"/>
    <w:semiHidden/>
    <w:pPr>
      <w:autoSpaceDE/>
      <w:autoSpaceDN/>
      <w:spacing w:before="100" w:beforeAutospacing="1" w:after="100" w:afterAutospacing="1"/>
    </w:pPr>
    <w:rPr>
      <w:rFonts w:ascii="Arial Unicode MS" w:eastAsia="Arial Unicode MS" w:hAnsi="Arial Unicode MS"/>
      <w:sz w:val="24"/>
      <w:szCs w:val="24"/>
    </w:rPr>
  </w:style>
  <w:style w:type="paragraph" w:styleId="Textoindependiente2">
    <w:name w:val="Body Text 2"/>
    <w:basedOn w:val="Normal"/>
    <w:semiHidden/>
    <w:pPr>
      <w:spacing w:after="120" w:line="480" w:lineRule="auto"/>
    </w:pPr>
  </w:style>
  <w:style w:type="character" w:customStyle="1" w:styleId="e072">
    <w:name w:val="e072"/>
    <w:rPr>
      <w:rFonts w:ascii="Tahoma" w:hAnsi="Tahoma" w:cs="Tahoma" w:hint="default"/>
      <w:strike w:val="0"/>
      <w:dstrike w:val="0"/>
      <w:color w:val="3D3D3D"/>
      <w:sz w:val="18"/>
      <w:szCs w:val="18"/>
      <w:u w:val="none"/>
      <w:effect w:val="none"/>
    </w:rPr>
  </w:style>
  <w:style w:type="character" w:customStyle="1" w:styleId="negritas1">
    <w:name w:val="negritas1"/>
    <w:rPr>
      <w:rFonts w:ascii="Arial" w:hAnsi="Arial" w:cs="Arial"/>
      <w:b/>
      <w:bCs/>
      <w:sz w:val="24"/>
      <w:szCs w:val="24"/>
    </w:rPr>
  </w:style>
  <w:style w:type="paragraph" w:styleId="Listaconvietas">
    <w:name w:val="List Bullet"/>
    <w:basedOn w:val="Normal"/>
    <w:autoRedefine/>
    <w:semiHidden/>
    <w:pPr>
      <w:autoSpaceDE/>
      <w:autoSpaceDN/>
      <w:ind w:left="360" w:hanging="360"/>
    </w:pPr>
    <w:rPr>
      <w:rFonts w:ascii="Gill Sans" w:hAnsi="Gill Sans"/>
      <w:sz w:val="26"/>
      <w:szCs w:val="26"/>
    </w:rPr>
  </w:style>
  <w:style w:type="character" w:customStyle="1" w:styleId="postbody1">
    <w:name w:val="postbody1"/>
    <w:rPr>
      <w:color w:val="202020"/>
      <w:sz w:val="18"/>
      <w:szCs w:val="18"/>
    </w:rPr>
  </w:style>
  <w:style w:type="character" w:styleId="Textoennegrita">
    <w:name w:val="Strong"/>
    <w:qFormat/>
    <w:rPr>
      <w:b/>
      <w:bCs/>
    </w:rPr>
  </w:style>
  <w:style w:type="character" w:styleId="nfasis">
    <w:name w:val="Emphasis"/>
    <w:qFormat/>
    <w:rPr>
      <w:i/>
      <w:iCs/>
    </w:rPr>
  </w:style>
  <w:style w:type="paragraph" w:styleId="Textodeglobo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Texto">
    <w:name w:val="Texto"/>
    <w:basedOn w:val="Normal"/>
    <w:pPr>
      <w:autoSpaceDE/>
      <w:autoSpaceDN/>
      <w:spacing w:after="101" w:line="216" w:lineRule="exact"/>
      <w:ind w:firstLine="288"/>
    </w:pPr>
    <w:rPr>
      <w:rFonts w:ascii="Arial" w:hAnsi="Arial"/>
      <w:sz w:val="18"/>
    </w:rPr>
  </w:style>
  <w:style w:type="character" w:customStyle="1" w:styleId="cgselectable">
    <w:name w:val="cgselectable"/>
    <w:basedOn w:val="Fuentedeprrafopredeter"/>
  </w:style>
  <w:style w:type="paragraph" w:customStyle="1" w:styleId="estilo7">
    <w:name w:val="estilo7"/>
    <w:basedOn w:val="Normal"/>
    <w:pPr>
      <w:autoSpaceDE/>
      <w:autoSpaceDN/>
      <w:spacing w:before="100" w:beforeAutospacing="1" w:after="100" w:afterAutospacing="1"/>
    </w:pPr>
    <w:rPr>
      <w:sz w:val="24"/>
      <w:szCs w:val="24"/>
      <w:lang w:val="es-ES_tradnl" w:eastAsia="es-ES_tradnl"/>
    </w:rPr>
  </w:style>
  <w:style w:type="paragraph" w:customStyle="1" w:styleId="Estilo1">
    <w:name w:val="Estilo1"/>
    <w:qFormat/>
    <w:rPr>
      <w:rFonts w:ascii="Calibri" w:eastAsia="Calibri" w:hAnsi="Calibri"/>
      <w:sz w:val="22"/>
      <w:szCs w:val="72"/>
      <w:lang w:eastAsia="en-US"/>
    </w:rPr>
  </w:style>
  <w:style w:type="character" w:customStyle="1" w:styleId="Estilo1Car">
    <w:name w:val="Estilo1 Car"/>
    <w:rPr>
      <w:rFonts w:ascii="Calibri" w:eastAsia="Calibri" w:hAnsi="Calibri"/>
      <w:sz w:val="22"/>
      <w:szCs w:val="72"/>
      <w:lang w:val="es-ES" w:eastAsia="en-US" w:bidi="ar-SA"/>
    </w:rPr>
  </w:style>
  <w:style w:type="character" w:customStyle="1" w:styleId="deeweb011">
    <w:name w:val="deeweb011"/>
    <w:rPr>
      <w:rFonts w:ascii="Arial" w:hAnsi="Arial" w:cs="Arial" w:hint="default"/>
      <w:sz w:val="17"/>
      <w:szCs w:val="17"/>
    </w:rPr>
  </w:style>
  <w:style w:type="paragraph" w:customStyle="1" w:styleId="Pa2">
    <w:name w:val="Pa2"/>
    <w:basedOn w:val="Default"/>
    <w:next w:val="Default"/>
    <w:rPr>
      <w:rFonts w:ascii="Arial-BoldMT" w:hAnsi="Arial-BoldMT" w:cs="Times New Roman"/>
      <w:color w:val="auto"/>
      <w:lang w:val="es-CL" w:eastAsia="es-CL"/>
    </w:rPr>
  </w:style>
  <w:style w:type="character" w:customStyle="1" w:styleId="textlinkfontlink">
    <w:name w:val="textlink fontlink"/>
    <w:basedOn w:val="Fuentedeprrafopredeter"/>
  </w:style>
  <w:style w:type="character" w:customStyle="1" w:styleId="fontmedgray1">
    <w:name w:val="fontmedgray1"/>
    <w:rPr>
      <w:color w:val="777777"/>
    </w:rPr>
  </w:style>
  <w:style w:type="character" w:customStyle="1" w:styleId="textlinkfontlinktextlink-over">
    <w:name w:val="textlink fontlink textlink-over"/>
    <w:basedOn w:val="Fuentedeprrafopredeter"/>
  </w:style>
  <w:style w:type="paragraph" w:styleId="z-Principiodelformulario">
    <w:name w:val="HTML Top of Form"/>
    <w:basedOn w:val="Normal"/>
    <w:next w:val="Normal"/>
    <w:hidden/>
    <w:pPr>
      <w:pBdr>
        <w:bottom w:val="single" w:sz="6" w:space="1" w:color="auto"/>
      </w:pBdr>
      <w:autoSpaceDE/>
      <w:autoSpaceDN/>
      <w:jc w:val="center"/>
    </w:pPr>
    <w:rPr>
      <w:rFonts w:ascii="Arial" w:hAnsi="Arial" w:cs="Arial"/>
      <w:vanish/>
      <w:sz w:val="16"/>
      <w:szCs w:val="16"/>
      <w:lang w:val="es-ES_tradnl" w:eastAsia="es-ES_tradnl"/>
    </w:rPr>
  </w:style>
  <w:style w:type="paragraph" w:styleId="z-Finaldelformulario">
    <w:name w:val="HTML Bottom of Form"/>
    <w:basedOn w:val="Normal"/>
    <w:next w:val="Normal"/>
    <w:hidden/>
    <w:pPr>
      <w:pBdr>
        <w:top w:val="single" w:sz="6" w:space="1" w:color="auto"/>
      </w:pBdr>
      <w:autoSpaceDE/>
      <w:autoSpaceDN/>
      <w:jc w:val="center"/>
    </w:pPr>
    <w:rPr>
      <w:rFonts w:ascii="Arial" w:hAnsi="Arial" w:cs="Arial"/>
      <w:vanish/>
      <w:sz w:val="16"/>
      <w:szCs w:val="16"/>
      <w:lang w:val="es-ES_tradnl" w:eastAsia="es-ES_tradnl"/>
    </w:rPr>
  </w:style>
  <w:style w:type="character" w:customStyle="1" w:styleId="estilo151">
    <w:name w:val="estilo151"/>
    <w:rPr>
      <w:rFonts w:ascii="Arial" w:hAnsi="Arial" w:cs="Arial" w:hint="default"/>
      <w:color w:val="424242"/>
    </w:rPr>
  </w:style>
  <w:style w:type="paragraph" w:customStyle="1" w:styleId="Textoindependiente21">
    <w:name w:val="Texto independiente 21"/>
    <w:basedOn w:val="Normal"/>
    <w:pPr>
      <w:overflowPunct w:val="0"/>
    </w:pPr>
    <w:rPr>
      <w:rFonts w:ascii="Arial" w:hAnsi="Arial" w:cs="Arial"/>
      <w:sz w:val="24"/>
      <w:szCs w:val="24"/>
    </w:rPr>
  </w:style>
  <w:style w:type="paragraph" w:customStyle="1" w:styleId="letrero">
    <w:name w:val="letrero"/>
    <w:basedOn w:val="Normal"/>
    <w:pPr>
      <w:autoSpaceDE/>
      <w:autoSpaceDN/>
    </w:pPr>
    <w:rPr>
      <w:sz w:val="24"/>
      <w:szCs w:val="24"/>
      <w:lang w:val="es-ES_tradnl" w:eastAsia="es-ES_tradnl"/>
    </w:rPr>
  </w:style>
  <w:style w:type="character" w:customStyle="1" w:styleId="estilo11">
    <w:name w:val="estilo11"/>
    <w:rPr>
      <w:rFonts w:ascii="Arial" w:hAnsi="Arial" w:cs="Arial" w:hint="default"/>
    </w:rPr>
  </w:style>
  <w:style w:type="character" w:customStyle="1" w:styleId="fontdarkgray1">
    <w:name w:val="fontdarkgray1"/>
    <w:rPr>
      <w:color w:val="222222"/>
    </w:rPr>
  </w:style>
  <w:style w:type="character" w:customStyle="1" w:styleId="PiedepginaCar">
    <w:name w:val="Pie de página Car"/>
    <w:rPr>
      <w:lang w:val="es-ES" w:eastAsia="es-ES"/>
    </w:rPr>
  </w:style>
  <w:style w:type="paragraph" w:customStyle="1" w:styleId="yiv1368456817msonormal">
    <w:name w:val="yiv1368456817msonormal"/>
    <w:basedOn w:val="Normal"/>
    <w:pPr>
      <w:autoSpaceDE/>
      <w:autoSpaceDN/>
      <w:spacing w:before="100" w:beforeAutospacing="1" w:after="100" w:afterAutospacing="1"/>
    </w:pPr>
    <w:rPr>
      <w:sz w:val="24"/>
      <w:szCs w:val="24"/>
    </w:rPr>
  </w:style>
  <w:style w:type="character" w:customStyle="1" w:styleId="A0">
    <w:name w:val="A0"/>
    <w:rPr>
      <w:rFonts w:cs="Minion Pro"/>
      <w:color w:val="221E1F"/>
      <w:sz w:val="20"/>
      <w:szCs w:val="20"/>
    </w:rPr>
  </w:style>
  <w:style w:type="character" w:customStyle="1" w:styleId="A10">
    <w:name w:val="A1"/>
    <w:rPr>
      <w:rFonts w:cs="Book Antiqua"/>
      <w:color w:val="221E1F"/>
      <w:sz w:val="20"/>
      <w:szCs w:val="20"/>
    </w:rPr>
  </w:style>
  <w:style w:type="character" w:customStyle="1" w:styleId="A3">
    <w:name w:val="A3"/>
    <w:rPr>
      <w:rFonts w:cs="Gill Sans MT"/>
      <w:color w:val="221E1F"/>
      <w:sz w:val="18"/>
      <w:szCs w:val="18"/>
    </w:rPr>
  </w:style>
  <w:style w:type="paragraph" w:customStyle="1" w:styleId="style3">
    <w:name w:val="style3"/>
    <w:basedOn w:val="Normal"/>
    <w:pPr>
      <w:autoSpaceDE/>
      <w:autoSpaceDN/>
      <w:spacing w:before="100" w:beforeAutospacing="1" w:after="100" w:afterAutospacing="1"/>
    </w:pPr>
    <w:rPr>
      <w:rFonts w:ascii="Arial" w:hAnsi="Arial" w:cs="Arial"/>
      <w:sz w:val="24"/>
      <w:szCs w:val="24"/>
    </w:rPr>
  </w:style>
  <w:style w:type="character" w:customStyle="1" w:styleId="style41">
    <w:name w:val="style41"/>
    <w:rPr>
      <w:rFonts w:ascii="Georgia" w:hAnsi="Georgia" w:hint="default"/>
    </w:rPr>
  </w:style>
  <w:style w:type="character" w:customStyle="1" w:styleId="style51">
    <w:name w:val="style51"/>
    <w:rPr>
      <w:b/>
      <w:bCs/>
      <w:color w:val="CC1E0B"/>
    </w:rPr>
  </w:style>
  <w:style w:type="character" w:customStyle="1" w:styleId="style131">
    <w:name w:val="style131"/>
    <w:rPr>
      <w:color w:val="0A1A34"/>
    </w:rPr>
  </w:style>
  <w:style w:type="character" w:customStyle="1" w:styleId="styinfgral1">
    <w:name w:val="styinfgral1"/>
    <w:rPr>
      <w:rFonts w:ascii="Arial" w:hAnsi="Arial" w:cs="Arial" w:hint="default"/>
      <w:color w:val="3F5316"/>
      <w:sz w:val="13"/>
      <w:szCs w:val="13"/>
    </w:rPr>
  </w:style>
  <w:style w:type="paragraph" w:styleId="Textodebloque">
    <w:name w:val="Block Text"/>
    <w:basedOn w:val="Normal"/>
    <w:semiHidden/>
    <w:pPr>
      <w:autoSpaceDE/>
      <w:autoSpaceDN/>
      <w:spacing w:line="240" w:lineRule="atLeast"/>
      <w:ind w:left="1304" w:right="851"/>
    </w:pPr>
    <w:rPr>
      <w:rFonts w:ascii="Verdana" w:hAnsi="Verdana"/>
      <w:i/>
      <w:color w:val="FF0000"/>
      <w:sz w:val="22"/>
      <w:szCs w:val="24"/>
    </w:rPr>
  </w:style>
  <w:style w:type="character" w:customStyle="1" w:styleId="TextoindependienteCar">
    <w:name w:val="Texto independiente Car"/>
    <w:rPr>
      <w:lang w:val="es-ES" w:eastAsia="es-ES"/>
    </w:rPr>
  </w:style>
  <w:style w:type="character" w:customStyle="1" w:styleId="Ttulo2Car">
    <w:name w:val="Título 2 Car"/>
    <w:semiHidden/>
    <w:rPr>
      <w:rFonts w:ascii="Cambria" w:eastAsia="Times New Roman" w:hAnsi="Cambria" w:cs="Times New Roman"/>
      <w:b/>
      <w:bCs/>
      <w:i/>
      <w:iCs/>
      <w:sz w:val="28"/>
      <w:szCs w:val="28"/>
      <w:lang w:val="es-ES" w:eastAsia="es-ES"/>
    </w:rPr>
  </w:style>
  <w:style w:type="character" w:customStyle="1" w:styleId="spantitulobloque1">
    <w:name w:val="span_titulobloque1"/>
    <w:rPr>
      <w:color w:val="808080"/>
      <w:sz w:val="17"/>
      <w:szCs w:val="17"/>
    </w:rPr>
  </w:style>
  <w:style w:type="paragraph" w:customStyle="1" w:styleId="justificadonormal">
    <w:name w:val="justificadonormal"/>
    <w:basedOn w:val="Normal"/>
    <w:pPr>
      <w:autoSpaceDE/>
      <w:autoSpaceDN/>
      <w:spacing w:before="100" w:beforeAutospacing="1" w:after="100" w:afterAutospacing="1"/>
    </w:pPr>
    <w:rPr>
      <w:rFonts w:ascii="Arial" w:hAnsi="Arial" w:cs="Arial"/>
      <w:sz w:val="16"/>
      <w:szCs w:val="16"/>
    </w:rPr>
  </w:style>
  <w:style w:type="character" w:customStyle="1" w:styleId="SangradetextonormalCar">
    <w:name w:val="Sangría de texto normal Car"/>
    <w:rPr>
      <w:rFonts w:eastAsia="Batang"/>
      <w:sz w:val="24"/>
      <w:szCs w:val="24"/>
      <w:lang w:val="es-ES" w:eastAsia="es-ES"/>
    </w:rPr>
  </w:style>
  <w:style w:type="character" w:customStyle="1" w:styleId="titular1">
    <w:name w:val="titular1"/>
    <w:rPr>
      <w:rFonts w:ascii="Arial" w:hAnsi="Arial" w:cs="Arial" w:hint="default"/>
      <w:b/>
      <w:bCs/>
      <w:color w:val="999999"/>
      <w:sz w:val="27"/>
      <w:szCs w:val="27"/>
    </w:rPr>
  </w:style>
  <w:style w:type="character" w:customStyle="1" w:styleId="tituloserv1">
    <w:name w:val="tituloserv1"/>
    <w:rPr>
      <w:rFonts w:ascii="Arial" w:hAnsi="Arial" w:cs="Arial" w:hint="default"/>
      <w:b/>
      <w:bCs/>
      <w:color w:val="D31145"/>
      <w:sz w:val="20"/>
      <w:szCs w:val="20"/>
    </w:rPr>
  </w:style>
  <w:style w:type="character" w:customStyle="1" w:styleId="hps">
    <w:name w:val="hps"/>
    <w:basedOn w:val="Fuentedeprrafopredeter"/>
  </w:style>
  <w:style w:type="paragraph" w:styleId="Textoindependiente3">
    <w:name w:val="Body Text 3"/>
    <w:basedOn w:val="Normal"/>
    <w:semiHidden/>
    <w:rPr>
      <w:rFonts w:ascii="Arial" w:hAnsi="Arial" w:cs="Arial"/>
      <w:b/>
      <w:bCs/>
      <w:color w:val="000000"/>
      <w:sz w:val="20"/>
      <w:szCs w:val="20"/>
    </w:rPr>
  </w:style>
  <w:style w:type="character" w:customStyle="1" w:styleId="skypepnhcontainer">
    <w:name w:val="skype_pnh_container"/>
    <w:rPr>
      <w:rtl w:val="0"/>
    </w:rPr>
  </w:style>
  <w:style w:type="character" w:customStyle="1" w:styleId="skypepnhmark1">
    <w:name w:val="skype_pnh_mark1"/>
    <w:rPr>
      <w:vanish/>
      <w:webHidden w:val="0"/>
      <w:specVanish w:val="0"/>
    </w:rPr>
  </w:style>
  <w:style w:type="character" w:customStyle="1" w:styleId="skypepnhprintcontainer1352414742">
    <w:name w:val="skype_pnh_print_container_1352414742"/>
  </w:style>
  <w:style w:type="character" w:customStyle="1" w:styleId="skypepnhfreetextspan">
    <w:name w:val="skype_pnh_free_text_span"/>
  </w:style>
  <w:style w:type="character" w:customStyle="1" w:styleId="skypepnhtextspan">
    <w:name w:val="skype_pnh_text_span"/>
  </w:style>
  <w:style w:type="character" w:customStyle="1" w:styleId="Ttulo6Car">
    <w:name w:val="Título 6 Car"/>
    <w:rPr>
      <w:rFonts w:ascii="Arial" w:hAnsi="Arial" w:cs="Arial"/>
      <w:b/>
      <w:bCs/>
      <w:color w:val="000000"/>
      <w:sz w:val="19"/>
      <w:szCs w:val="19"/>
      <w:lang w:val="pt-BR"/>
    </w:rPr>
  </w:style>
  <w:style w:type="character" w:customStyle="1" w:styleId="Ttulo8Car">
    <w:name w:val="Título 8 Car"/>
    <w:rPr>
      <w:rFonts w:ascii="Arial" w:hAnsi="Arial" w:cs="Arial"/>
      <w:b/>
      <w:bCs/>
      <w:color w:val="000000"/>
      <w:szCs w:val="19"/>
      <w:lang w:val="pt-BR"/>
    </w:rPr>
  </w:style>
  <w:style w:type="character" w:customStyle="1" w:styleId="apple-converted-space">
    <w:name w:val="apple-converted-space"/>
    <w:basedOn w:val="Fuentedeprrafopredeter"/>
    <w:rsid w:val="00C61CBD"/>
  </w:style>
  <w:style w:type="paragraph" w:styleId="Textosinformato">
    <w:name w:val="Plain Text"/>
    <w:basedOn w:val="Normal"/>
    <w:link w:val="TextosinformatoCar"/>
    <w:semiHidden/>
    <w:rsid w:val="007C0F8E"/>
    <w:pPr>
      <w:autoSpaceDE/>
      <w:autoSpaceDN/>
      <w:adjustRightInd/>
      <w:snapToGrid w:val="0"/>
      <w:jc w:val="left"/>
    </w:pPr>
    <w:rPr>
      <w:rFonts w:ascii="Bookman Old Style" w:hAnsi="Bookman Old Style" w:cs="Times New Roman"/>
      <w:sz w:val="20"/>
      <w:szCs w:val="20"/>
      <w:lang w:val="es-ES" w:eastAsia="es-ES"/>
    </w:rPr>
  </w:style>
  <w:style w:type="character" w:customStyle="1" w:styleId="TextosinformatoCar">
    <w:name w:val="Texto sin formato Car"/>
    <w:link w:val="Textosinformato"/>
    <w:semiHidden/>
    <w:rsid w:val="007C0F8E"/>
    <w:rPr>
      <w:rFonts w:ascii="Bookman Old Style" w:hAnsi="Bookman Old Style"/>
      <w:lang w:val="es-ES" w:eastAsia="es-ES"/>
    </w:rPr>
  </w:style>
  <w:style w:type="table" w:styleId="Tablaconcuadrcula">
    <w:name w:val="Table Grid"/>
    <w:basedOn w:val="Tablanormal"/>
    <w:uiPriority w:val="59"/>
    <w:rsid w:val="0059008B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stilo4">
    <w:name w:val="estilo4"/>
    <w:basedOn w:val="Fuentedeprrafopredeter"/>
    <w:rsid w:val="00363763"/>
  </w:style>
  <w:style w:type="character" w:customStyle="1" w:styleId="estilo5">
    <w:name w:val="estilo5"/>
    <w:basedOn w:val="Fuentedeprrafopredeter"/>
    <w:rsid w:val="00363763"/>
  </w:style>
  <w:style w:type="character" w:customStyle="1" w:styleId="estilo2">
    <w:name w:val="estilo2"/>
    <w:basedOn w:val="Fuentedeprrafopredeter"/>
    <w:rsid w:val="009266CD"/>
  </w:style>
  <w:style w:type="character" w:customStyle="1" w:styleId="estilo14">
    <w:name w:val="estilo14"/>
    <w:basedOn w:val="Fuentedeprrafopredeter"/>
    <w:rsid w:val="002D2FAF"/>
  </w:style>
  <w:style w:type="character" w:customStyle="1" w:styleId="negritas">
    <w:name w:val="negritas"/>
    <w:basedOn w:val="Fuentedeprrafopredeter"/>
    <w:rsid w:val="00366EB9"/>
  </w:style>
  <w:style w:type="character" w:styleId="Refdecomentario">
    <w:name w:val="annotation reference"/>
    <w:uiPriority w:val="99"/>
    <w:semiHidden/>
    <w:unhideWhenUsed/>
    <w:rsid w:val="00A5519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55193"/>
    <w:rPr>
      <w:rFonts w:cs="Times New Roman"/>
      <w:sz w:val="20"/>
      <w:szCs w:val="20"/>
      <w:lang w:val="x-none" w:eastAsia="x-none"/>
    </w:rPr>
  </w:style>
  <w:style w:type="character" w:customStyle="1" w:styleId="TextocomentarioCar">
    <w:name w:val="Texto comentario Car"/>
    <w:link w:val="Textocomentario"/>
    <w:uiPriority w:val="99"/>
    <w:semiHidden/>
    <w:rsid w:val="00A55193"/>
    <w:rPr>
      <w:rFonts w:ascii="Gotham Book" w:hAnsi="Gotham Book" w:cs="Bookman Old Style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55193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A55193"/>
    <w:rPr>
      <w:rFonts w:ascii="Gotham Book" w:hAnsi="Gotham Book" w:cs="Bookman Old Style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986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3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2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2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74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8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7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24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9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4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0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5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7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07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14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19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4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0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118A70B-9855-4D63-ACB2-D17669EC7A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15</Pages>
  <Words>3112</Words>
  <Characters>17122</Characters>
  <Application>Microsoft Office Word</Application>
  <DocSecurity>0</DocSecurity>
  <Lines>142</Lines>
  <Paragraphs>40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No</vt:lpstr>
    </vt:vector>
  </TitlesOfParts>
  <Company>Hewlett-Packard Company</Company>
  <LinksUpToDate>false</LinksUpToDate>
  <CharactersWithSpaces>20194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</dc:title>
  <dc:subject/>
  <dc:creator>Bj</dc:creator>
  <cp:keywords/>
  <cp:lastModifiedBy>charli</cp:lastModifiedBy>
  <cp:revision>16</cp:revision>
  <cp:lastPrinted>2017-10-27T19:02:00Z</cp:lastPrinted>
  <dcterms:created xsi:type="dcterms:W3CDTF">2017-10-27T17:38:00Z</dcterms:created>
  <dcterms:modified xsi:type="dcterms:W3CDTF">2017-10-30T18:33:00Z</dcterms:modified>
</cp:coreProperties>
</file>